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6ADE9E1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6C2E44">
        <w:rPr>
          <w:rFonts w:cs="Arial"/>
          <w:sz w:val="24"/>
          <w:szCs w:val="24"/>
        </w:rPr>
        <w:t>7</w:t>
      </w:r>
      <w:r w:rsidRPr="009A351D">
        <w:rPr>
          <w:rFonts w:cs="Arial"/>
          <w:i/>
          <w:sz w:val="24"/>
          <w:szCs w:val="24"/>
        </w:rPr>
        <w:tab/>
      </w:r>
      <w:r w:rsidRPr="009A351D">
        <w:rPr>
          <w:rFonts w:cs="Arial"/>
          <w:sz w:val="24"/>
          <w:szCs w:val="24"/>
          <w:lang w:val="en-US"/>
        </w:rPr>
        <w:t>R4-</w:t>
      </w:r>
      <w:r w:rsidR="008A289C">
        <w:rPr>
          <w:rFonts w:cs="Arial"/>
          <w:sz w:val="24"/>
          <w:szCs w:val="24"/>
          <w:lang w:val="en-US"/>
        </w:rPr>
        <w:t>2520735</w:t>
      </w:r>
    </w:p>
    <w:p w14:paraId="73B59EA3" w14:textId="303FC2E5" w:rsidR="00985FDF" w:rsidRPr="0052514D" w:rsidRDefault="0085645A"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00985FDF" w:rsidRPr="0052514D">
        <w:rPr>
          <w:rFonts w:eastAsia="宋体" w:cs="Arial"/>
          <w:sz w:val="24"/>
          <w:szCs w:val="24"/>
          <w:lang w:eastAsia="zh-CN"/>
        </w:rPr>
        <w:t>,</w:t>
      </w:r>
      <w:r w:rsidR="00FC562E">
        <w:rPr>
          <w:rFonts w:eastAsia="宋体" w:cs="Arial"/>
          <w:sz w:val="24"/>
          <w:szCs w:val="24"/>
          <w:lang w:eastAsia="zh-CN"/>
        </w:rPr>
        <w:t xml:space="preserve"> </w:t>
      </w:r>
      <w:r>
        <w:rPr>
          <w:rFonts w:eastAsia="宋体" w:cs="Arial"/>
          <w:sz w:val="24"/>
          <w:szCs w:val="24"/>
          <w:lang w:eastAsia="zh-CN"/>
        </w:rPr>
        <w:t>US</w:t>
      </w:r>
      <w:r w:rsidR="00FC562E">
        <w:rPr>
          <w:rFonts w:eastAsia="宋体" w:cs="Arial"/>
          <w:sz w:val="24"/>
          <w:szCs w:val="24"/>
          <w:lang w:eastAsia="zh-CN"/>
        </w:rPr>
        <w:t>,</w:t>
      </w:r>
      <w:r w:rsidR="00985FDF" w:rsidRPr="0052514D">
        <w:rPr>
          <w:rFonts w:eastAsia="宋体" w:cs="Arial"/>
          <w:sz w:val="24"/>
          <w:szCs w:val="24"/>
          <w:lang w:eastAsia="zh-CN"/>
        </w:rPr>
        <w:t xml:space="preserve"> </w:t>
      </w:r>
      <w:r w:rsidR="00FC562E">
        <w:rPr>
          <w:rFonts w:eastAsia="宋体" w:cs="Arial"/>
          <w:sz w:val="24"/>
          <w:szCs w:val="24"/>
          <w:lang w:eastAsia="zh-CN"/>
        </w:rPr>
        <w:t>1</w:t>
      </w:r>
      <w:r>
        <w:rPr>
          <w:rFonts w:eastAsia="宋体" w:cs="Arial"/>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21</w:t>
      </w:r>
      <w:r>
        <w:rPr>
          <w:rFonts w:eastAsia="宋体" w:cs="Arial"/>
          <w:sz w:val="24"/>
          <w:szCs w:val="24"/>
          <w:vertAlign w:val="superscript"/>
          <w:lang w:eastAsia="zh-CN"/>
        </w:rPr>
        <w:t>st</w:t>
      </w:r>
      <w:r w:rsidR="00985FDF" w:rsidRPr="0052514D">
        <w:rPr>
          <w:rFonts w:eastAsia="宋体" w:cs="Arial"/>
          <w:sz w:val="24"/>
          <w:szCs w:val="24"/>
          <w:lang w:eastAsia="zh-CN"/>
        </w:rPr>
        <w:t xml:space="preserve"> </w:t>
      </w:r>
      <w:r>
        <w:rPr>
          <w:rFonts w:eastAsia="宋体" w:cs="Arial"/>
          <w:sz w:val="24"/>
          <w:szCs w:val="24"/>
          <w:lang w:eastAsia="zh-CN"/>
        </w:rPr>
        <w:t>November</w:t>
      </w:r>
      <w:r w:rsidR="00985FDF" w:rsidRPr="0052514D">
        <w:rPr>
          <w:rFonts w:eastAsia="宋体" w:cs="Arial"/>
          <w:sz w:val="24"/>
          <w:szCs w:val="24"/>
          <w:lang w:eastAsia="zh-CN"/>
        </w:rPr>
        <w:t>, 202</w:t>
      </w:r>
      <w:r w:rsidR="00FC562E">
        <w:rPr>
          <w:rFonts w:eastAsia="宋体" w:cs="Arial"/>
          <w:sz w:val="24"/>
          <w:szCs w:val="24"/>
          <w:lang w:eastAsia="zh-CN"/>
        </w:rPr>
        <w:t>5</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963C7EC"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65B4A">
        <w:rPr>
          <w:rFonts w:ascii="Arial" w:hAnsi="Arial" w:cs="Arial"/>
          <w:sz w:val="22"/>
        </w:rPr>
        <w:t>Discussion</w:t>
      </w:r>
      <w:r w:rsidR="001437C5">
        <w:rPr>
          <w:rFonts w:ascii="Arial" w:hAnsi="Arial" w:cs="Arial"/>
          <w:sz w:val="22"/>
        </w:rPr>
        <w:t xml:space="preserve"> on 6G </w:t>
      </w:r>
      <w:r w:rsidR="008A5DA8" w:rsidRPr="00A808B9">
        <w:rPr>
          <w:rFonts w:ascii="Arial" w:hAnsi="Arial" w:cs="Arial" w:hint="eastAsia"/>
          <w:sz w:val="22"/>
        </w:rPr>
        <w:t>channel</w:t>
      </w:r>
      <w:r w:rsidR="008A5DA8">
        <w:rPr>
          <w:rFonts w:ascii="Arial" w:hAnsi="Arial" w:cs="Arial"/>
          <w:sz w:val="22"/>
        </w:rPr>
        <w:t xml:space="preserve"> </w:t>
      </w:r>
      <w:r w:rsidR="008A5DA8" w:rsidRPr="00A808B9">
        <w:rPr>
          <w:rFonts w:ascii="Arial" w:hAnsi="Arial" w:cs="Arial" w:hint="eastAsia"/>
          <w:sz w:val="22"/>
        </w:rPr>
        <w:t>bandwidth</w:t>
      </w:r>
    </w:p>
    <w:p w14:paraId="1A7D3FCD" w14:textId="436DDB69" w:rsidR="00675C27" w:rsidRPr="00A808B9" w:rsidRDefault="00675C27" w:rsidP="00180F0B">
      <w:pPr>
        <w:ind w:left="1985" w:hanging="1985"/>
        <w:rPr>
          <w:rFonts w:ascii="Arial" w:hAnsi="Arial" w:cs="Arial"/>
          <w:sz w:val="22"/>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A808B9">
        <w:rPr>
          <w:rFonts w:ascii="Arial" w:hAnsi="Arial" w:cs="Arial"/>
          <w:sz w:val="22"/>
        </w:rPr>
        <w:t>8.</w:t>
      </w:r>
      <w:r w:rsidR="008A5DA8" w:rsidRPr="00A808B9">
        <w:rPr>
          <w:rFonts w:ascii="Arial" w:hAnsi="Arial" w:cs="Arial"/>
          <w:sz w:val="22"/>
        </w:rPr>
        <w:t>2.</w:t>
      </w:r>
      <w:r w:rsidR="004A001C" w:rsidRPr="00A808B9">
        <w:rPr>
          <w:rFonts w:ascii="Arial" w:hAnsi="Arial" w:cs="Arial"/>
          <w:sz w:val="22"/>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AC9CB6A" w14:textId="534597CF" w:rsidR="007223D0" w:rsidRPr="00CD1BB9"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A86041">
        <w:rPr>
          <w:rFonts w:eastAsia="等线"/>
          <w:lang w:eastAsia="zh-CN"/>
        </w:rPr>
        <w:t>commenced</w:t>
      </w:r>
      <w:r w:rsidR="00ED1541">
        <w:rPr>
          <w:rFonts w:eastAsia="等线"/>
          <w:lang w:eastAsia="zh-CN"/>
        </w:rPr>
        <w:t xml:space="preserve"> the discussion on system </w:t>
      </w:r>
      <w:r w:rsidR="00576931">
        <w:rPr>
          <w:rFonts w:eastAsia="等线"/>
          <w:lang w:eastAsia="zh-CN"/>
        </w:rPr>
        <w:t>parameters topic</w:t>
      </w:r>
      <w:r w:rsidR="00ED1541">
        <w:rPr>
          <w:rFonts w:eastAsia="等线"/>
          <w:lang w:eastAsia="zh-CN"/>
        </w:rPr>
        <w:t xml:space="preserve"> and some high-level principle on these topics were established</w:t>
      </w:r>
      <w:r w:rsidR="00576931">
        <w:rPr>
          <w:rFonts w:eastAsia="等线"/>
          <w:lang w:eastAsia="zh-CN"/>
        </w:rPr>
        <w:t xml:space="preserve">, including </w:t>
      </w:r>
      <w:r w:rsidR="00576931" w:rsidRPr="00576931">
        <w:rPr>
          <w:rFonts w:eastAsia="等线"/>
          <w:lang w:eastAsia="zh-CN"/>
        </w:rPr>
        <w:t>waveform, modulation, CBW, FFT, numerology, #Rx, #Tx,</w:t>
      </w:r>
      <w:r w:rsidR="00576931">
        <w:rPr>
          <w:rFonts w:eastAsia="等线"/>
          <w:lang w:eastAsia="zh-CN"/>
        </w:rPr>
        <w:t xml:space="preserve"> </w:t>
      </w:r>
      <w:r w:rsidR="00576931" w:rsidRPr="00576931">
        <w:rPr>
          <w:rFonts w:eastAsia="等线"/>
          <w:lang w:eastAsia="zh-CN"/>
        </w:rPr>
        <w:t>synchronization signal and raster, spectrum utilization, irregular</w:t>
      </w:r>
      <w:r w:rsidR="00576931">
        <w:rPr>
          <w:rFonts w:eastAsia="等线"/>
          <w:lang w:eastAsia="zh-CN"/>
        </w:rPr>
        <w:t xml:space="preserve"> </w:t>
      </w:r>
      <w:r w:rsidR="00576931" w:rsidRPr="00576931">
        <w:rPr>
          <w:rFonts w:eastAsia="等线"/>
          <w:lang w:eastAsia="zh-CN"/>
        </w:rPr>
        <w:t>channel bandwidth, device types</w:t>
      </w:r>
      <w:r w:rsidR="00576931">
        <w:rPr>
          <w:rFonts w:eastAsia="等线"/>
          <w:lang w:eastAsia="zh-CN"/>
        </w:rPr>
        <w:t>.</w:t>
      </w:r>
      <w:r w:rsidR="00ED1541">
        <w:rPr>
          <w:rFonts w:eastAsia="等线"/>
          <w:lang w:eastAsia="zh-CN"/>
        </w:rPr>
        <w:t xml:space="preserve"> The agreements for system parameters in RAN4#116bis were captured in [4].</w:t>
      </w:r>
      <w:r w:rsidR="00576931">
        <w:rPr>
          <w:rFonts w:eastAsia="等线"/>
          <w:lang w:eastAsia="zh-CN"/>
        </w:rPr>
        <w:t xml:space="preserve"> In this contribution, </w:t>
      </w:r>
      <w:r w:rsidR="00A86041">
        <w:rPr>
          <w:rFonts w:eastAsia="等线"/>
          <w:lang w:eastAsia="zh-CN"/>
        </w:rPr>
        <w:t>we further discuss</w:t>
      </w:r>
      <w:r w:rsidR="00576931">
        <w:rPr>
          <w:rFonts w:eastAsia="等线"/>
          <w:lang w:eastAsia="zh-CN"/>
        </w:rPr>
        <w:t xml:space="preserve"> 6G </w:t>
      </w:r>
      <w:r w:rsidR="00765B4A">
        <w:rPr>
          <w:rFonts w:eastAsia="等线"/>
          <w:lang w:eastAsia="zh-CN"/>
        </w:rPr>
        <w:t>channel bandwidth, including maximum and minimum channel bandwidth, numerology, FFT size and spectrum utilization</w:t>
      </w:r>
      <w:r w:rsidR="00576931">
        <w:rPr>
          <w:rFonts w:eastAsia="等线"/>
          <w:lang w:eastAsia="zh-CN"/>
        </w:rPr>
        <w:t>.</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42381B6" w14:textId="77777777" w:rsidR="00474271" w:rsidRPr="00723926" w:rsidRDefault="00474271" w:rsidP="00474271">
      <w:pPr>
        <w:rPr>
          <w:rFonts w:eastAsia="等线"/>
          <w:b/>
          <w:lang w:eastAsia="zh-CN"/>
        </w:rPr>
      </w:pPr>
      <w:r w:rsidRPr="00723926">
        <w:rPr>
          <w:rFonts w:eastAsia="等线"/>
          <w:b/>
          <w:lang w:eastAsia="zh-CN"/>
        </w:rPr>
        <w:t xml:space="preserve">For maximum channel bandwidth, </w:t>
      </w:r>
    </w:p>
    <w:p w14:paraId="4415FB63" w14:textId="15B57A03" w:rsidR="00F77C74" w:rsidRDefault="00474271" w:rsidP="00474271">
      <w:pPr>
        <w:jc w:val="both"/>
        <w:rPr>
          <w:rFonts w:eastAsia="等线"/>
          <w:lang w:eastAsia="zh-CN"/>
        </w:rPr>
      </w:pPr>
      <w:r>
        <w:rPr>
          <w:rFonts w:eastAsia="等线"/>
          <w:lang w:eastAsia="zh-CN"/>
        </w:rPr>
        <w:t xml:space="preserve">For supported UE channel bandwidths, they are closely dependent with frequency ranges. </w:t>
      </w:r>
      <w:r w:rsidR="00F77C74">
        <w:rPr>
          <w:rFonts w:eastAsia="等线"/>
          <w:lang w:eastAsia="zh-CN"/>
        </w:rPr>
        <w:t xml:space="preserve">In 5G NR, </w:t>
      </w:r>
      <w:r w:rsidR="00454A36">
        <w:rPr>
          <w:rFonts w:eastAsia="等线"/>
          <w:lang w:eastAsia="zh-CN"/>
        </w:rPr>
        <w:t xml:space="preserve">various channel bandwidths are supported from </w:t>
      </w:r>
      <w:r w:rsidR="00765B4A">
        <w:rPr>
          <w:rFonts w:eastAsia="等线"/>
          <w:lang w:eastAsia="zh-CN"/>
        </w:rPr>
        <w:t>3/</w:t>
      </w:r>
      <w:r w:rsidR="00454A36">
        <w:rPr>
          <w:rFonts w:eastAsia="等线"/>
          <w:lang w:eastAsia="zh-CN"/>
        </w:rPr>
        <w:t xml:space="preserve">5MHz to 100MHz in FR1, 50MHz to 400MHz in FR2-1. Different channel bandwidths can support enough flexibility for deployment and high date peak rate for 5G. In 6GR, we need to reconsider the maximum channel bandwidth and minimum channel bandwidth. </w:t>
      </w:r>
      <w:r w:rsidR="002766FA">
        <w:rPr>
          <w:rFonts w:eastAsia="等线"/>
          <w:lang w:eastAsia="zh-CN"/>
        </w:rPr>
        <w:t xml:space="preserve">For 6GR </w:t>
      </w:r>
      <w:proofErr w:type="spellStart"/>
      <w:r w:rsidR="002766FA">
        <w:rPr>
          <w:rFonts w:eastAsia="等线"/>
          <w:lang w:eastAsia="zh-CN"/>
        </w:rPr>
        <w:t>refarming</w:t>
      </w:r>
      <w:proofErr w:type="spellEnd"/>
      <w:r w:rsidR="002766FA">
        <w:rPr>
          <w:rFonts w:eastAsia="等线"/>
          <w:lang w:eastAsia="zh-CN"/>
        </w:rPr>
        <w:t xml:space="preserve"> bands, reusing the channel bandwidth is our preference, that is maximum 100MHz for Sub-6GHz and 3/5MHz for minimum channel bandwidth. For 6G new spectrum, U6G and FR3 have </w:t>
      </w:r>
      <w:r w:rsidR="002766FA" w:rsidRPr="000A277D">
        <w:rPr>
          <w:rFonts w:eastAsia="等线"/>
          <w:lang w:eastAsia="zh-CN"/>
        </w:rPr>
        <w:t>abundant spectrum</w:t>
      </w:r>
      <w:r w:rsidR="002766FA">
        <w:rPr>
          <w:rFonts w:eastAsia="等线"/>
          <w:lang w:eastAsia="zh-CN"/>
        </w:rPr>
        <w:t>, which can support more than 100</w:t>
      </w:r>
      <w:r w:rsidR="002766FA">
        <w:rPr>
          <w:rFonts w:eastAsia="等线" w:hint="eastAsia"/>
          <w:lang w:eastAsia="zh-CN"/>
        </w:rPr>
        <w:t>M</w:t>
      </w:r>
      <w:r w:rsidR="002766FA">
        <w:rPr>
          <w:rFonts w:eastAsia="等线"/>
          <w:lang w:eastAsia="zh-CN"/>
        </w:rPr>
        <w:t>Hz. We can extend 100MHz to 200MHz for these new 6G spectrum, achieving higher peak date rate for 6G and competing with 5G. For 6GR FR2-1, we think reusing channel bandwidth from 5G is enough.</w:t>
      </w:r>
    </w:p>
    <w:p w14:paraId="339FBF13" w14:textId="5976381F" w:rsidR="00E32970" w:rsidRDefault="00D92D61" w:rsidP="00474271">
      <w:pPr>
        <w:jc w:val="both"/>
        <w:rPr>
          <w:rFonts w:eastAsia="等线"/>
          <w:lang w:eastAsia="zh-CN"/>
        </w:rPr>
      </w:pPr>
      <w:r>
        <w:rPr>
          <w:rFonts w:eastAsia="等线"/>
          <w:lang w:eastAsia="zh-CN"/>
        </w:rPr>
        <w:t xml:space="preserve">RAN1 </w:t>
      </w:r>
      <w:r>
        <w:rPr>
          <w:rFonts w:eastAsia="等线" w:hint="eastAsia"/>
          <w:lang w:eastAsia="zh-CN"/>
        </w:rPr>
        <w:t>and</w:t>
      </w:r>
      <w:r>
        <w:rPr>
          <w:rFonts w:eastAsia="等线"/>
          <w:lang w:eastAsia="zh-CN"/>
        </w:rPr>
        <w:t xml:space="preserve"> RAN4 had parallel discussions on maximum channel bandwidth, and the following agreements were captured as follows:</w:t>
      </w:r>
    </w:p>
    <w:tbl>
      <w:tblPr>
        <w:tblStyle w:val="aff0"/>
        <w:tblW w:w="0" w:type="auto"/>
        <w:tblLook w:val="04A0" w:firstRow="1" w:lastRow="0" w:firstColumn="1" w:lastColumn="0" w:noHBand="0" w:noVBand="1"/>
      </w:tblPr>
      <w:tblGrid>
        <w:gridCol w:w="9631"/>
      </w:tblGrid>
      <w:tr w:rsidR="000F652E" w14:paraId="11AA7A18" w14:textId="77777777" w:rsidTr="00B84075">
        <w:tc>
          <w:tcPr>
            <w:tcW w:w="9631" w:type="dxa"/>
          </w:tcPr>
          <w:p w14:paraId="6E816031" w14:textId="77777777" w:rsidR="000F652E" w:rsidRPr="00D6010A" w:rsidRDefault="00CA5467" w:rsidP="00D6010A">
            <w:pPr>
              <w:overflowPunct/>
              <w:autoSpaceDE/>
              <w:adjustRightInd/>
              <w:spacing w:after="120"/>
              <w:textAlignment w:val="auto"/>
              <w:rPr>
                <w:rFonts w:eastAsia="宋体"/>
                <w:b/>
                <w:szCs w:val="24"/>
                <w:lang w:eastAsia="zh-CN"/>
              </w:rPr>
            </w:pPr>
            <w:r w:rsidRPr="00D6010A">
              <w:rPr>
                <w:rFonts w:eastAsia="宋体"/>
                <w:b/>
                <w:szCs w:val="24"/>
                <w:lang w:eastAsia="zh-CN"/>
              </w:rPr>
              <w:t>Agreement from RAN1#122bis</w:t>
            </w:r>
          </w:p>
          <w:p w14:paraId="5E57E81C" w14:textId="77777777" w:rsidR="00CA5467" w:rsidRPr="00765B4A" w:rsidRDefault="00CA5467" w:rsidP="00CA5467">
            <w:pPr>
              <w:pStyle w:val="afff5"/>
              <w:numPr>
                <w:ilvl w:val="0"/>
                <w:numId w:val="38"/>
              </w:numPr>
              <w:overflowPunct/>
              <w:autoSpaceDE/>
              <w:autoSpaceDN/>
              <w:adjustRightInd/>
              <w:spacing w:after="160"/>
              <w:contextualSpacing w:val="0"/>
              <w:textAlignment w:val="auto"/>
              <w:rPr>
                <w:rFonts w:eastAsiaTheme="minorEastAsia"/>
                <w:sz w:val="21"/>
                <w:szCs w:val="21"/>
                <w:lang w:eastAsia="zh-CN"/>
              </w:rPr>
            </w:pPr>
            <w:r w:rsidRPr="00765B4A">
              <w:rPr>
                <w:rFonts w:eastAsiaTheme="minorEastAsia"/>
                <w:sz w:val="21"/>
                <w:szCs w:val="21"/>
                <w:lang w:eastAsia="zh-CN"/>
              </w:rPr>
              <w:t xml:space="preserve">RAN1 assumes </w:t>
            </w:r>
            <w:r w:rsidRPr="00765B4A">
              <w:rPr>
                <w:rFonts w:eastAsiaTheme="minorEastAsia"/>
                <w:sz w:val="21"/>
                <w:szCs w:val="21"/>
                <w:lang w:val="en-US" w:eastAsia="zh-CN"/>
              </w:rPr>
              <w:t xml:space="preserve">400MHz </w:t>
            </w:r>
            <w:r w:rsidRPr="00765B4A">
              <w:rPr>
                <w:rFonts w:eastAsiaTheme="minorEastAsia"/>
                <w:sz w:val="21"/>
                <w:szCs w:val="21"/>
                <w:lang w:eastAsia="zh-CN"/>
              </w:rPr>
              <w:t>maximum channel bandwidth</w:t>
            </w:r>
            <w:r w:rsidRPr="00765B4A">
              <w:rPr>
                <w:rFonts w:eastAsiaTheme="minorEastAsia"/>
                <w:sz w:val="21"/>
                <w:szCs w:val="21"/>
                <w:lang w:val="en-US" w:eastAsia="zh-CN"/>
              </w:rPr>
              <w:t xml:space="preserve"> </w:t>
            </w:r>
            <w:r w:rsidRPr="00765B4A">
              <w:rPr>
                <w:rFonts w:eastAsiaTheme="minorEastAsia"/>
                <w:sz w:val="21"/>
                <w:szCs w:val="21"/>
                <w:lang w:eastAsia="zh-CN"/>
              </w:rPr>
              <w:t>at network side</w:t>
            </w:r>
            <w:r w:rsidRPr="00765B4A">
              <w:rPr>
                <w:rFonts w:eastAsiaTheme="minorEastAsia"/>
                <w:sz w:val="21"/>
                <w:szCs w:val="21"/>
                <w:lang w:val="en-US" w:eastAsia="zh-CN"/>
              </w:rPr>
              <w:t xml:space="preserve"> and 30kHz SCS</w:t>
            </w:r>
            <w:r w:rsidRPr="00765B4A">
              <w:rPr>
                <w:rFonts w:eastAsiaTheme="minorEastAsia"/>
                <w:sz w:val="21"/>
                <w:szCs w:val="21"/>
                <w:lang w:eastAsia="zh-CN"/>
              </w:rPr>
              <w:t xml:space="preserve"> </w:t>
            </w:r>
            <w:r w:rsidRPr="00765B4A">
              <w:rPr>
                <w:rFonts w:eastAsiaTheme="minorEastAsia"/>
                <w:sz w:val="21"/>
                <w:szCs w:val="21"/>
                <w:lang w:val="en-US" w:eastAsia="zh-CN"/>
              </w:rPr>
              <w:t>around 7GHz</w:t>
            </w:r>
            <w:r w:rsidRPr="00765B4A">
              <w:rPr>
                <w:rFonts w:eastAsiaTheme="minorEastAsia"/>
                <w:sz w:val="21"/>
                <w:szCs w:val="21"/>
                <w:lang w:eastAsia="zh-CN"/>
              </w:rPr>
              <w:t xml:space="preserve"> </w:t>
            </w:r>
          </w:p>
          <w:p w14:paraId="766812E9" w14:textId="176E53A7" w:rsidR="00CA5467" w:rsidRPr="00765B4A" w:rsidRDefault="00CA5467" w:rsidP="00CA5467">
            <w:pPr>
              <w:pStyle w:val="afff5"/>
              <w:numPr>
                <w:ilvl w:val="0"/>
                <w:numId w:val="39"/>
              </w:numPr>
              <w:overflowPunct/>
              <w:autoSpaceDE/>
              <w:autoSpaceDN/>
              <w:adjustRightInd/>
              <w:spacing w:after="0"/>
              <w:contextualSpacing w:val="0"/>
              <w:textAlignment w:val="auto"/>
              <w:rPr>
                <w:rFonts w:eastAsiaTheme="minorEastAsia"/>
                <w:sz w:val="21"/>
                <w:szCs w:val="21"/>
                <w:lang w:val="en-US" w:eastAsia="zh-CN"/>
              </w:rPr>
            </w:pPr>
            <w:r w:rsidRPr="00765B4A">
              <w:rPr>
                <w:rFonts w:eastAsiaTheme="minorEastAsia"/>
                <w:lang w:val="en-US" w:eastAsia="zh-CN"/>
              </w:rPr>
              <w:t xml:space="preserve">Study whether and how to enable UE to support 400MHz bandwidth </w:t>
            </w:r>
          </w:p>
        </w:tc>
      </w:tr>
      <w:tr w:rsidR="00B84075" w14:paraId="5A2AE18F" w14:textId="77777777" w:rsidTr="00B84075">
        <w:tc>
          <w:tcPr>
            <w:tcW w:w="9631" w:type="dxa"/>
          </w:tcPr>
          <w:p w14:paraId="73266795" w14:textId="1A38591F" w:rsidR="00B84075" w:rsidRPr="00D6010A" w:rsidRDefault="00B84075" w:rsidP="00D6010A">
            <w:pPr>
              <w:overflowPunct/>
              <w:autoSpaceDE/>
              <w:adjustRightInd/>
              <w:spacing w:after="120"/>
              <w:textAlignment w:val="auto"/>
              <w:rPr>
                <w:rFonts w:eastAsia="宋体"/>
                <w:b/>
                <w:szCs w:val="24"/>
                <w:lang w:eastAsia="zh-CN"/>
              </w:rPr>
            </w:pPr>
            <w:r w:rsidRPr="00D6010A">
              <w:rPr>
                <w:rFonts w:eastAsia="宋体"/>
                <w:b/>
                <w:szCs w:val="24"/>
                <w:lang w:eastAsia="zh-CN"/>
              </w:rPr>
              <w:t>Agreement from RAN4#116bis</w:t>
            </w:r>
          </w:p>
          <w:p w14:paraId="2360C4E1" w14:textId="77777777" w:rsidR="00B84075" w:rsidRPr="00765B4A" w:rsidRDefault="00B84075" w:rsidP="00B84075">
            <w:pPr>
              <w:pStyle w:val="afff5"/>
              <w:overflowPunct/>
              <w:autoSpaceDE/>
              <w:adjustRightInd/>
              <w:spacing w:after="120"/>
              <w:jc w:val="both"/>
              <w:rPr>
                <w:rFonts w:eastAsia="宋体"/>
                <w:szCs w:val="24"/>
                <w:lang w:eastAsia="zh-CN"/>
              </w:rPr>
            </w:pPr>
            <w:r w:rsidRPr="00765B4A">
              <w:rPr>
                <w:rFonts w:eastAsia="宋体"/>
                <w:szCs w:val="24"/>
                <w:lang w:eastAsia="zh-CN"/>
              </w:rPr>
              <w:t>In the absence of RAN1 agreements, RAN4 could conduct preliminary assessments of the RF feasibility for the candidate maximum channel bandwidths.</w:t>
            </w:r>
          </w:p>
          <w:p w14:paraId="526DA80E" w14:textId="77777777" w:rsidR="00B84075" w:rsidRPr="00765B4A" w:rsidRDefault="00B84075" w:rsidP="00B84075">
            <w:pPr>
              <w:pStyle w:val="afff5"/>
              <w:numPr>
                <w:ilvl w:val="1"/>
                <w:numId w:val="37"/>
              </w:numPr>
              <w:spacing w:after="120"/>
              <w:contextualSpacing w:val="0"/>
              <w:jc w:val="both"/>
              <w:textAlignment w:val="auto"/>
              <w:rPr>
                <w:rFonts w:eastAsia="宋体"/>
                <w:szCs w:val="24"/>
                <w:lang w:eastAsia="zh-CN"/>
              </w:rPr>
            </w:pPr>
            <w:r w:rsidRPr="00765B4A">
              <w:rPr>
                <w:rFonts w:eastAsia="宋体"/>
                <w:szCs w:val="24"/>
                <w:lang w:eastAsia="zh-CN"/>
              </w:rPr>
              <w:t>RF performance evaluation with proposed max CBW</w:t>
            </w:r>
          </w:p>
          <w:p w14:paraId="53D50364"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Identify the prioritized max CBW scenarios (e.g., TDD/FDD, frequency ranges) for evaluation</w:t>
            </w:r>
          </w:p>
          <w:p w14:paraId="2DEFF928"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 xml:space="preserve">From transmitter perspective, evaluate the feasibility of meeting out-of-band emission requirements </w:t>
            </w:r>
          </w:p>
          <w:p w14:paraId="6A364799"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From receiver perspective, study the impact on reference sensitivity, blocking, and ACS when receiving these wide carriers</w:t>
            </w:r>
          </w:p>
          <w:p w14:paraId="3F65B124"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5G NR requirements could be considered as baseline for the evaluation on existing frequency bands, FFS for the new spectrum</w:t>
            </w:r>
          </w:p>
          <w:p w14:paraId="3B4995E2"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1107D6D9"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lastRenderedPageBreak/>
              <w:t xml:space="preserve">Assess the implementation feasibility and complexity and power consumption </w:t>
            </w:r>
          </w:p>
          <w:p w14:paraId="74C9EAD7"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 xml:space="preserve">Compare implementation options, </w:t>
            </w:r>
            <w:bookmarkStart w:id="2" w:name="_Hlk210985483"/>
            <w:r w:rsidRPr="00765B4A">
              <w:rPr>
                <w:rFonts w:eastAsia="宋体"/>
                <w:szCs w:val="24"/>
                <w:lang w:eastAsia="zh-CN"/>
              </w:rPr>
              <w:t xml:space="preserve">e.g., for cases like 200MHz/400 MHz, evaluate the RF performance and implementation trade-offs of the different proposed UE </w:t>
            </w:r>
            <w:r w:rsidRPr="00D6010A">
              <w:rPr>
                <w:rFonts w:eastAsia="宋体"/>
                <w:szCs w:val="24"/>
                <w:lang w:eastAsia="zh-CN"/>
              </w:rPr>
              <w:t>architectures (e.g., single 16K FFT vs. multi-FFT vs. CA)</w:t>
            </w:r>
            <w:bookmarkEnd w:id="2"/>
            <w:r w:rsidRPr="00D6010A">
              <w:rPr>
                <w:rFonts w:eastAsia="宋体"/>
                <w:szCs w:val="24"/>
                <w:lang w:eastAsia="zh-CN"/>
              </w:rPr>
              <w:t>.</w:t>
            </w:r>
            <w:r w:rsidRPr="00765B4A">
              <w:rPr>
                <w:rFonts w:eastAsia="宋体"/>
                <w:szCs w:val="24"/>
                <w:lang w:eastAsia="zh-CN"/>
              </w:rPr>
              <w:t xml:space="preserve"> The evaluation cases also depend on the discussion in RAN1.</w:t>
            </w:r>
          </w:p>
          <w:p w14:paraId="01433A29" w14:textId="77777777" w:rsidR="00B84075" w:rsidRPr="00765B4A" w:rsidRDefault="00B84075" w:rsidP="00B84075">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Study the feasibility to support different NW and UE max CBW.</w:t>
            </w:r>
          </w:p>
          <w:p w14:paraId="0B1AFAB5" w14:textId="77777777" w:rsidR="00B84075" w:rsidRPr="00765B4A" w:rsidRDefault="00B84075" w:rsidP="00B84075">
            <w:pPr>
              <w:pStyle w:val="afff5"/>
              <w:numPr>
                <w:ilvl w:val="1"/>
                <w:numId w:val="37"/>
              </w:numPr>
              <w:spacing w:after="120"/>
              <w:contextualSpacing w:val="0"/>
              <w:jc w:val="both"/>
              <w:textAlignment w:val="auto"/>
              <w:rPr>
                <w:rFonts w:eastAsia="宋体"/>
                <w:szCs w:val="24"/>
                <w:lang w:eastAsia="zh-CN"/>
              </w:rPr>
            </w:pPr>
            <w:r w:rsidRPr="00765B4A">
              <w:rPr>
                <w:rFonts w:eastAsia="宋体"/>
                <w:szCs w:val="24"/>
                <w:lang w:eastAsia="zh-CN"/>
              </w:rPr>
              <w:t>Collaborate with RAN1 on feasibility findings</w:t>
            </w:r>
          </w:p>
          <w:p w14:paraId="31530D1D" w14:textId="4CA3179C" w:rsidR="00B84075" w:rsidRPr="00765B4A" w:rsidRDefault="00B84075" w:rsidP="00474271">
            <w:pPr>
              <w:pStyle w:val="afff5"/>
              <w:numPr>
                <w:ilvl w:val="2"/>
                <w:numId w:val="37"/>
              </w:numPr>
              <w:spacing w:after="120"/>
              <w:contextualSpacing w:val="0"/>
              <w:jc w:val="both"/>
              <w:textAlignment w:val="auto"/>
              <w:rPr>
                <w:rFonts w:eastAsia="宋体"/>
                <w:szCs w:val="24"/>
                <w:lang w:eastAsia="zh-CN"/>
              </w:rPr>
            </w:pPr>
            <w:r w:rsidRPr="00765B4A">
              <w:rPr>
                <w:rFonts w:eastAsia="宋体"/>
                <w:szCs w:val="24"/>
                <w:lang w:eastAsia="zh-CN"/>
              </w:rPr>
              <w:t>Provide early feedback to RAN1 with RAN4's initial findings on the RF feasibility and trade-offs of the most prominent max CBW/SCS/FFT combinations.</w:t>
            </w:r>
          </w:p>
        </w:tc>
      </w:tr>
    </w:tbl>
    <w:p w14:paraId="7417F06A" w14:textId="556F19FA" w:rsidR="008D18BB" w:rsidRDefault="008D18BB" w:rsidP="00474271">
      <w:pPr>
        <w:jc w:val="both"/>
        <w:rPr>
          <w:rFonts w:eastAsia="等线"/>
          <w:b/>
          <w:lang w:eastAsia="zh-CN"/>
        </w:rPr>
      </w:pPr>
    </w:p>
    <w:p w14:paraId="5613D641" w14:textId="2301CFFB" w:rsidR="00D92D61" w:rsidRDefault="00D92D61" w:rsidP="00474271">
      <w:pPr>
        <w:jc w:val="both"/>
        <w:rPr>
          <w:rFonts w:eastAsia="等线"/>
          <w:lang w:eastAsia="zh-CN"/>
        </w:rPr>
      </w:pPr>
      <w:r w:rsidRPr="00A808B9">
        <w:rPr>
          <w:rFonts w:eastAsia="等线"/>
          <w:lang w:eastAsia="zh-CN"/>
        </w:rPr>
        <w:t>RAN1 already assumed 400MHz maximum channel bandwidth</w:t>
      </w:r>
      <w:r>
        <w:rPr>
          <w:rFonts w:eastAsia="等线"/>
          <w:lang w:eastAsia="zh-CN"/>
        </w:rPr>
        <w:t xml:space="preserve"> at network side, considering 30kHz SCS around 7GHz. However, it is not clear for UE how to support such wide channel bandwidth. In RAN4, company proposed to support 400MHz </w:t>
      </w:r>
      <w:r w:rsidR="00190BF7">
        <w:rPr>
          <w:rFonts w:eastAsia="等线"/>
          <w:lang w:eastAsia="zh-CN"/>
        </w:rPr>
        <w:t xml:space="preserve">using approaches e.g. 16k FFT, multi-FFT or CA for UE. </w:t>
      </w:r>
    </w:p>
    <w:p w14:paraId="17949499" w14:textId="2E4E9464" w:rsidR="00190BF7" w:rsidRDefault="00190BF7" w:rsidP="00474271">
      <w:pPr>
        <w:jc w:val="both"/>
        <w:rPr>
          <w:rFonts w:eastAsia="等线"/>
          <w:lang w:eastAsia="zh-CN"/>
        </w:rPr>
      </w:pPr>
      <w:r>
        <w:rPr>
          <w:rFonts w:eastAsia="等线"/>
          <w:lang w:eastAsia="zh-CN"/>
        </w:rPr>
        <w:t>From our perspective, we think 200MHz maximum channel bandwidth is enough for UE in 6</w:t>
      </w:r>
      <w:r>
        <w:rPr>
          <w:rFonts w:eastAsia="等线" w:hint="eastAsia"/>
          <w:lang w:eastAsia="zh-CN"/>
        </w:rPr>
        <w:t>GR.</w:t>
      </w:r>
      <w:r>
        <w:rPr>
          <w:rFonts w:eastAsia="等线"/>
          <w:lang w:eastAsia="zh-CN"/>
        </w:rPr>
        <w:t xml:space="preserve"> In 5G NR discussion, there were assumptions that one RF chain can support 200MHz. However, we are not so sure about supporting 400MHz maximum channel bandwidth. Supporting 400MHz single carrier would put high stress on RF components like PA or BB components like ADC or DAC.</w:t>
      </w:r>
    </w:p>
    <w:p w14:paraId="179F87BD" w14:textId="7B8BBAC5" w:rsidR="009F076E" w:rsidRDefault="009F076E" w:rsidP="00474271">
      <w:pPr>
        <w:jc w:val="both"/>
        <w:rPr>
          <w:rFonts w:eastAsia="等线"/>
          <w:lang w:eastAsia="zh-CN"/>
        </w:rPr>
      </w:pPr>
      <w:r>
        <w:rPr>
          <w:rFonts w:eastAsia="等线"/>
          <w:lang w:eastAsia="zh-CN"/>
        </w:rPr>
        <w:t xml:space="preserve">From PA perspective, </w:t>
      </w:r>
      <w:r w:rsidR="008C5121">
        <w:rPr>
          <w:rFonts w:eastAsia="等线"/>
          <w:lang w:eastAsia="zh-CN"/>
        </w:rPr>
        <w:t xml:space="preserve">there is no commercial PA can support 400MHz single carrier, although Wi-Fi 7 can support up to maximum 320MHz channel bandwidth. 400MHz in around 7GHz means 5.7% relative channel bandwidths, which may be feasible. However, we need to consider the potential performance loss achieving such wide channel bandwidth. </w:t>
      </w:r>
      <w:r w:rsidR="008C5121">
        <w:rPr>
          <w:rFonts w:eastAsia="等线" w:hint="eastAsia"/>
          <w:lang w:eastAsia="zh-CN"/>
        </w:rPr>
        <w:t>U</w:t>
      </w:r>
      <w:r w:rsidR="008C5121">
        <w:rPr>
          <w:rFonts w:eastAsia="等线"/>
          <w:lang w:eastAsia="zh-CN"/>
        </w:rPr>
        <w:t xml:space="preserve">E may face large </w:t>
      </w:r>
      <w:r w:rsidR="00B2591D">
        <w:rPr>
          <w:rFonts w:eastAsia="等线"/>
          <w:lang w:eastAsia="zh-CN"/>
        </w:rPr>
        <w:t>power off using this 400</w:t>
      </w:r>
      <w:r w:rsidR="00B2591D">
        <w:rPr>
          <w:rFonts w:eastAsia="等线" w:hint="eastAsia"/>
          <w:lang w:eastAsia="zh-CN"/>
        </w:rPr>
        <w:t>MHz</w:t>
      </w:r>
      <w:r w:rsidR="00B2591D">
        <w:rPr>
          <w:rFonts w:eastAsia="等线"/>
          <w:lang w:eastAsia="zh-CN"/>
        </w:rPr>
        <w:t xml:space="preserve"> </w:t>
      </w:r>
      <w:r w:rsidR="00B2591D">
        <w:rPr>
          <w:rFonts w:eastAsia="等线" w:hint="eastAsia"/>
          <w:lang w:eastAsia="zh-CN"/>
        </w:rPr>
        <w:t>Channel</w:t>
      </w:r>
      <w:r w:rsidR="00B2591D">
        <w:rPr>
          <w:rFonts w:eastAsia="等线"/>
          <w:lang w:eastAsia="zh-CN"/>
        </w:rPr>
        <w:t xml:space="preserve"> </w:t>
      </w:r>
      <w:r w:rsidR="00B2591D">
        <w:rPr>
          <w:rFonts w:eastAsia="等线" w:hint="eastAsia"/>
          <w:lang w:eastAsia="zh-CN"/>
        </w:rPr>
        <w:t>bandwidth</w:t>
      </w:r>
      <w:r w:rsidR="00B2591D">
        <w:rPr>
          <w:rFonts w:eastAsia="等线"/>
          <w:lang w:eastAsia="zh-CN"/>
        </w:rPr>
        <w:t>. It is also hard to achieve linearity techniques e.g. DPD, ET.</w:t>
      </w:r>
    </w:p>
    <w:p w14:paraId="61479A45" w14:textId="581AA2B5" w:rsidR="009F076E" w:rsidRDefault="009F076E" w:rsidP="00474271">
      <w:pPr>
        <w:jc w:val="both"/>
        <w:rPr>
          <w:rFonts w:eastAsia="等线"/>
          <w:lang w:eastAsia="zh-CN"/>
        </w:rPr>
      </w:pPr>
      <w:r>
        <w:rPr>
          <w:rFonts w:eastAsia="等线"/>
          <w:lang w:eastAsia="zh-CN"/>
        </w:rPr>
        <w:t>From ADC/DAC perspective,</w:t>
      </w:r>
      <w:r w:rsidR="00B2591D">
        <w:rPr>
          <w:rFonts w:eastAsia="等线"/>
          <w:lang w:eastAsia="zh-CN"/>
        </w:rPr>
        <w:t xml:space="preserve">400MHz may need sampling rate larger than 1GSPS according to Nyquist Theorem, however maintain higher bit ENOB, the power assumption and cost may roar high. Currently, the sampling rate higher than 1GSPS ADC/DAC was used in the BS side, however, not in UE side. We need to consider the consequences to shift this baseband capability to UE. </w:t>
      </w:r>
    </w:p>
    <w:p w14:paraId="10E0DBEA" w14:textId="0144DC76" w:rsidR="00816025" w:rsidRPr="00A808B9" w:rsidRDefault="00816025" w:rsidP="00474271">
      <w:pPr>
        <w:jc w:val="both"/>
        <w:rPr>
          <w:rFonts w:eastAsia="等线"/>
          <w:lang w:eastAsia="zh-CN"/>
        </w:rPr>
      </w:pPr>
      <w:r>
        <w:rPr>
          <w:rFonts w:eastAsia="等线"/>
          <w:lang w:eastAsia="zh-CN"/>
        </w:rPr>
        <w:t xml:space="preserve">Generally, we prefer to use CA to achieve 2*200MHz channel bandwidth at UE side with 400MHz at network side. </w:t>
      </w:r>
      <w:r w:rsidRPr="00816025">
        <w:rPr>
          <w:rFonts w:eastAsia="等线"/>
          <w:lang w:eastAsia="zh-CN"/>
        </w:rPr>
        <w:t>Carrier Aggregation (CA) is the standard technique used to achieve significantly higher bandwidths. Crucially, by aggregating multiple carriers, each remains within the established 200 MHz maximum bandwidth limit for a single user equipment (UE) operating on a single carrier. This approach is essential because it avoids the extreme complexity and cost involved if a single UE were forced to support much wider bandwidths (e.g., 400 MHz) directly on a single carrier. Specifically, it eliminates the need for a UE to implement an extremely large FFT size exceeding 8k or to develop a single, prohibitively complex and expensive Power Amplifier (PA) capable of handling 400 MHz bandwidths. CA thus delivers higher aggregate data rates while keeping individual UE implementation practical and cost-effective.</w:t>
      </w:r>
    </w:p>
    <w:p w14:paraId="602A3CA0" w14:textId="2B9A702C" w:rsidR="00B84075" w:rsidRPr="008D18BB" w:rsidRDefault="00CA5467" w:rsidP="00474271">
      <w:pPr>
        <w:jc w:val="both"/>
        <w:rPr>
          <w:rFonts w:eastAsia="等线"/>
          <w:b/>
          <w:lang w:eastAsia="zh-CN"/>
        </w:rPr>
      </w:pPr>
      <w:bookmarkStart w:id="3" w:name="_Hlk213406526"/>
      <w:r w:rsidRPr="008D18BB">
        <w:rPr>
          <w:rFonts w:eastAsia="等线"/>
          <w:b/>
          <w:lang w:eastAsia="zh-CN"/>
        </w:rPr>
        <w:t>Proposal</w:t>
      </w:r>
      <w:r w:rsidR="00FB7902">
        <w:rPr>
          <w:rFonts w:eastAsia="等线"/>
          <w:b/>
          <w:lang w:eastAsia="zh-CN"/>
        </w:rPr>
        <w:t xml:space="preserve"> 1</w:t>
      </w:r>
      <w:r w:rsidRPr="008D18BB">
        <w:rPr>
          <w:rFonts w:eastAsia="等线" w:hint="eastAsia"/>
          <w:b/>
          <w:lang w:eastAsia="zh-CN"/>
        </w:rPr>
        <w:t>:</w:t>
      </w:r>
      <w:r w:rsidRPr="008D18BB">
        <w:rPr>
          <w:rFonts w:eastAsia="等线"/>
          <w:b/>
          <w:lang w:eastAsia="zh-CN"/>
        </w:rPr>
        <w:t xml:space="preserve"> Assuming 400MHz maximum channel bandwidth at network side, it is preferred to use CA to achieve channel bandwidth</w:t>
      </w:r>
      <w:r w:rsidR="00AB703C">
        <w:rPr>
          <w:rFonts w:eastAsia="等线"/>
          <w:b/>
          <w:lang w:eastAsia="zh-CN"/>
        </w:rPr>
        <w:t xml:space="preserve"> at UE side</w:t>
      </w:r>
      <w:r w:rsidR="006B0468">
        <w:rPr>
          <w:rFonts w:eastAsia="等线"/>
          <w:b/>
          <w:lang w:eastAsia="zh-CN"/>
        </w:rPr>
        <w:t>, for example 2*200MHz</w:t>
      </w:r>
      <w:r w:rsidR="00A621A0">
        <w:rPr>
          <w:rFonts w:eastAsia="等线"/>
          <w:b/>
          <w:lang w:eastAsia="zh-CN"/>
        </w:rPr>
        <w:t xml:space="preserve"> for both UL and DL</w:t>
      </w:r>
      <w:r w:rsidRPr="008D18BB">
        <w:rPr>
          <w:rFonts w:eastAsia="等线"/>
          <w:b/>
          <w:lang w:eastAsia="zh-CN"/>
        </w:rPr>
        <w:t>.</w:t>
      </w:r>
    </w:p>
    <w:bookmarkEnd w:id="3"/>
    <w:p w14:paraId="711F828B" w14:textId="304AD9A8" w:rsidR="00723926" w:rsidRDefault="00723926" w:rsidP="0013192A">
      <w:pPr>
        <w:rPr>
          <w:rFonts w:eastAsia="等线"/>
          <w:b/>
          <w:lang w:eastAsia="zh-CN"/>
        </w:rPr>
      </w:pPr>
      <w:r w:rsidRPr="00723926">
        <w:rPr>
          <w:rFonts w:eastAsia="等线" w:hint="eastAsia"/>
          <w:b/>
          <w:lang w:eastAsia="zh-CN"/>
        </w:rPr>
        <w:t>For</w:t>
      </w:r>
      <w:r w:rsidRPr="00723926">
        <w:rPr>
          <w:rFonts w:eastAsia="等线"/>
          <w:b/>
          <w:lang w:eastAsia="zh-CN"/>
        </w:rPr>
        <w:t xml:space="preserve"> minimum channel bandwidth,</w:t>
      </w:r>
    </w:p>
    <w:p w14:paraId="406F1DA8" w14:textId="24C5EBDB" w:rsidR="000A277D" w:rsidRDefault="00B90C70" w:rsidP="0080316C">
      <w:pPr>
        <w:jc w:val="both"/>
        <w:rPr>
          <w:rFonts w:eastAsia="等线"/>
          <w:lang w:eastAsia="zh-CN"/>
        </w:rPr>
      </w:pPr>
      <w:r>
        <w:rPr>
          <w:rFonts w:eastAsia="等线"/>
          <w:lang w:eastAsia="zh-CN"/>
        </w:rPr>
        <w:t xml:space="preserve">From our perspective, 6G minimum channel bandwidth needs to cover SSB bandwidth, which needs RAN1’s confirmation. Also, it depends on the </w:t>
      </w:r>
      <w:r w:rsidR="00816025">
        <w:rPr>
          <w:rFonts w:eastAsia="等线"/>
          <w:lang w:eastAsia="zh-CN"/>
        </w:rPr>
        <w:t xml:space="preserve">spectrum holdings </w:t>
      </w:r>
      <w:r w:rsidR="00F77EC2">
        <w:rPr>
          <w:rFonts w:eastAsia="等线"/>
          <w:lang w:eastAsia="zh-CN"/>
        </w:rPr>
        <w:t>from</w:t>
      </w:r>
      <w:r>
        <w:rPr>
          <w:rFonts w:eastAsia="等线"/>
          <w:lang w:eastAsia="zh-CN"/>
        </w:rPr>
        <w:t xml:space="preserve"> </w:t>
      </w:r>
      <w:r w:rsidR="00F77EC2">
        <w:rPr>
          <w:rFonts w:eastAsia="等线"/>
          <w:lang w:eastAsia="zh-CN"/>
        </w:rPr>
        <w:t xml:space="preserve">operators. For spectrum sub-6GHz, 6G still need to utilize the 5G </w:t>
      </w:r>
      <w:proofErr w:type="spellStart"/>
      <w:r w:rsidR="00F77EC2">
        <w:rPr>
          <w:rFonts w:eastAsia="等线"/>
          <w:lang w:eastAsia="zh-CN"/>
        </w:rPr>
        <w:t>refarming</w:t>
      </w:r>
      <w:proofErr w:type="spellEnd"/>
      <w:r w:rsidR="00F77EC2">
        <w:rPr>
          <w:rFonts w:eastAsia="等线"/>
          <w:lang w:eastAsia="zh-CN"/>
        </w:rPr>
        <w:t xml:space="preserve"> bands which are fragmented. Minimum channel bandwidth 5MHz is still the baseline choice for normal UE, however, 3MHz may still be needed considering some low-tier device and spectrum holdings from some operators. For U6G and newly introduced FR3, we propose 20MHz as minimum channel bandwidth for</w:t>
      </w:r>
      <w:r w:rsidR="004B1329">
        <w:rPr>
          <w:rFonts w:eastAsia="等线"/>
          <w:lang w:eastAsia="zh-CN"/>
        </w:rPr>
        <w:t xml:space="preserve"> the efficient use of</w:t>
      </w:r>
      <w:r w:rsidR="00F77EC2">
        <w:rPr>
          <w:rFonts w:eastAsia="等线"/>
          <w:lang w:eastAsia="zh-CN"/>
        </w:rPr>
        <w:t xml:space="preserve"> these abundant spectrums.</w:t>
      </w:r>
    </w:p>
    <w:p w14:paraId="7954FA42" w14:textId="0EBD3FF1" w:rsidR="00765B4A" w:rsidRDefault="00765B4A" w:rsidP="0080316C">
      <w:pPr>
        <w:jc w:val="both"/>
        <w:rPr>
          <w:rFonts w:eastAsia="等线"/>
          <w:lang w:eastAsia="zh-CN"/>
        </w:rPr>
      </w:pPr>
      <w:r>
        <w:rPr>
          <w:rFonts w:eastAsia="等线" w:hint="eastAsia"/>
          <w:lang w:eastAsia="zh-CN"/>
        </w:rPr>
        <w:t>I</w:t>
      </w:r>
      <w:r>
        <w:rPr>
          <w:rFonts w:eastAsia="等线"/>
          <w:lang w:eastAsia="zh-CN"/>
        </w:rPr>
        <w:t xml:space="preserve">n the last meeting, the following </w:t>
      </w:r>
      <w:r w:rsidR="00EB3446">
        <w:rPr>
          <w:rFonts w:eastAsia="等线"/>
          <w:lang w:eastAsia="zh-CN"/>
        </w:rPr>
        <w:t>agreement was reached:</w:t>
      </w:r>
    </w:p>
    <w:tbl>
      <w:tblPr>
        <w:tblStyle w:val="aff0"/>
        <w:tblW w:w="0" w:type="auto"/>
        <w:tblLook w:val="04A0" w:firstRow="1" w:lastRow="0" w:firstColumn="1" w:lastColumn="0" w:noHBand="0" w:noVBand="1"/>
      </w:tblPr>
      <w:tblGrid>
        <w:gridCol w:w="9631"/>
      </w:tblGrid>
      <w:tr w:rsidR="00B84075" w14:paraId="4CBF179C" w14:textId="77777777" w:rsidTr="00B84075">
        <w:tc>
          <w:tcPr>
            <w:tcW w:w="9631" w:type="dxa"/>
          </w:tcPr>
          <w:p w14:paraId="6473CCAA" w14:textId="3024E403" w:rsidR="00B84075" w:rsidRPr="00D6010A" w:rsidRDefault="00B84075" w:rsidP="00B84075">
            <w:pPr>
              <w:pStyle w:val="afff5"/>
              <w:numPr>
                <w:ilvl w:val="0"/>
                <w:numId w:val="37"/>
              </w:numPr>
              <w:overflowPunct/>
              <w:autoSpaceDE/>
              <w:adjustRightInd/>
              <w:spacing w:after="120"/>
              <w:ind w:left="720"/>
              <w:contextualSpacing w:val="0"/>
              <w:textAlignment w:val="auto"/>
              <w:rPr>
                <w:rFonts w:eastAsia="宋体"/>
                <w:szCs w:val="24"/>
                <w:lang w:eastAsia="zh-CN"/>
              </w:rPr>
            </w:pPr>
            <w:r w:rsidRPr="00D6010A">
              <w:rPr>
                <w:rFonts w:eastAsia="宋体"/>
                <w:szCs w:val="24"/>
                <w:lang w:eastAsia="zh-CN"/>
              </w:rPr>
              <w:t>Agreement from RAN4#116bis</w:t>
            </w:r>
          </w:p>
          <w:p w14:paraId="497F9164" w14:textId="77777777" w:rsidR="00B84075" w:rsidRDefault="00B84075" w:rsidP="00B84075">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Compare options of defining min CBW, considering pros and cons</w:t>
            </w:r>
          </w:p>
          <w:p w14:paraId="3DF977EE" w14:textId="77777777" w:rsidR="00B84075" w:rsidRDefault="00B84075" w:rsidP="00B84075">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Study the following aspects from RAN4 perspective, meanwhile tracking RAN1/RAN progress</w:t>
            </w:r>
          </w:p>
          <w:p w14:paraId="267AADB2"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宋体"/>
                <w:szCs w:val="24"/>
                <w:lang w:eastAsia="zh-CN"/>
              </w:rPr>
              <w:t>Whether 5MHz could be considered as a general baseline while 3MHz is allowed for particular bands</w:t>
            </w:r>
          </w:p>
          <w:p w14:paraId="4B663D09"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宋体"/>
                <w:szCs w:val="24"/>
                <w:lang w:eastAsia="zh-CN"/>
              </w:rPr>
              <w:lastRenderedPageBreak/>
              <w:t>SCS-dependent framework</w:t>
            </w:r>
          </w:p>
          <w:p w14:paraId="2C406507"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宋体"/>
                <w:szCs w:val="24"/>
                <w:lang w:eastAsia="zh-CN"/>
              </w:rPr>
              <w:t>Other aspects are not precluded</w:t>
            </w:r>
          </w:p>
          <w:p w14:paraId="0FA51FBC" w14:textId="45F0A17F" w:rsidR="00B84075" w:rsidRPr="00B84075" w:rsidRDefault="00B84075" w:rsidP="0080316C">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Provide early feedback to RAN1 with RAN4's initial findings on min CBW from implementation and spectrum perspective.</w:t>
            </w:r>
          </w:p>
        </w:tc>
      </w:tr>
    </w:tbl>
    <w:p w14:paraId="72A3DCF7" w14:textId="38C2E16E" w:rsidR="009F4BF1" w:rsidRPr="009F4BF1" w:rsidRDefault="009F4BF1" w:rsidP="00D6010A">
      <w:pPr>
        <w:spacing w:before="100" w:beforeAutospacing="1"/>
        <w:jc w:val="both"/>
        <w:rPr>
          <w:rFonts w:eastAsia="等线"/>
          <w:lang w:eastAsia="zh-CN"/>
        </w:rPr>
      </w:pPr>
      <w:r w:rsidRPr="00D6010A">
        <w:rPr>
          <w:rFonts w:eastAsia="等线"/>
          <w:lang w:eastAsia="zh-CN"/>
        </w:rPr>
        <w:lastRenderedPageBreak/>
        <w:t xml:space="preserve">Supporting 3MHz bandwidth is primarily relevant for specific non-mainstream operator scenarios. However, using it as the baseline for physical layer initial access is generally not recommended. This approach introduces performance </w:t>
      </w:r>
      <w:r>
        <w:rPr>
          <w:rFonts w:eastAsia="等线"/>
          <w:lang w:eastAsia="zh-CN"/>
        </w:rPr>
        <w:t>degradation</w:t>
      </w:r>
      <w:r w:rsidRPr="00D6010A">
        <w:rPr>
          <w:rFonts w:eastAsia="等线"/>
          <w:lang w:eastAsia="zh-CN"/>
        </w:rPr>
        <w:t xml:space="preserve"> and is considered suboptimal. Therefore, we maintain a strong preference for using 5MHz as the standard access bandwidth, balancing efficiency and broader compatibility.</w:t>
      </w:r>
    </w:p>
    <w:p w14:paraId="5B466B90" w14:textId="1DE82B7C" w:rsidR="00E83053" w:rsidRPr="00E9390B" w:rsidRDefault="00E83053" w:rsidP="001C2975">
      <w:pPr>
        <w:jc w:val="both"/>
        <w:rPr>
          <w:rFonts w:eastAsia="等线"/>
          <w:b/>
          <w:lang w:eastAsia="zh-CN"/>
        </w:rPr>
      </w:pPr>
      <w:bookmarkStart w:id="4" w:name="_Hlk210061578"/>
      <w:r w:rsidRPr="005536ED">
        <w:rPr>
          <w:rFonts w:eastAsia="等线"/>
          <w:b/>
          <w:lang w:eastAsia="zh-CN"/>
        </w:rPr>
        <w:t xml:space="preserve">Proposal </w:t>
      </w:r>
      <w:r w:rsidR="00FB7902">
        <w:rPr>
          <w:rFonts w:eastAsia="等线"/>
          <w:b/>
          <w:lang w:eastAsia="zh-CN"/>
        </w:rPr>
        <w:t>2</w:t>
      </w:r>
      <w:r w:rsidRPr="005536ED">
        <w:rPr>
          <w:rFonts w:eastAsia="等线"/>
          <w:b/>
          <w:lang w:eastAsia="zh-CN"/>
        </w:rPr>
        <w:t>:</w:t>
      </w:r>
      <w:r w:rsidR="00E36AD5" w:rsidRPr="005536ED">
        <w:rPr>
          <w:rFonts w:eastAsia="等线"/>
          <w:b/>
          <w:lang w:eastAsia="zh-CN"/>
        </w:rPr>
        <w:t xml:space="preserve"> </w:t>
      </w:r>
      <w:r w:rsidRPr="00E9390B">
        <w:rPr>
          <w:rFonts w:eastAsia="等线"/>
          <w:b/>
          <w:lang w:eastAsia="zh-CN"/>
        </w:rPr>
        <w:t xml:space="preserve">For 6GR FR1, </w:t>
      </w:r>
      <w:r w:rsidR="008450A9" w:rsidRPr="00E9390B">
        <w:rPr>
          <w:rFonts w:eastAsia="等线"/>
          <w:b/>
          <w:lang w:eastAsia="zh-CN"/>
        </w:rPr>
        <w:t xml:space="preserve">it is proposed </w:t>
      </w:r>
      <w:r w:rsidR="009F4BF1">
        <w:rPr>
          <w:rFonts w:eastAsia="等线" w:hint="eastAsia"/>
          <w:b/>
          <w:lang w:eastAsia="zh-CN"/>
        </w:rPr>
        <w:t>to</w:t>
      </w:r>
      <w:r w:rsidR="009F4BF1">
        <w:rPr>
          <w:rFonts w:eastAsia="等线"/>
          <w:b/>
          <w:lang w:eastAsia="zh-CN"/>
        </w:rPr>
        <w:t xml:space="preserve"> adopt</w:t>
      </w:r>
      <w:r w:rsidRPr="00E9390B">
        <w:rPr>
          <w:rFonts w:eastAsia="等线"/>
          <w:b/>
          <w:lang w:eastAsia="zh-CN"/>
        </w:rPr>
        <w:t xml:space="preserve"> minimum channel bandwidths 5MHz </w:t>
      </w:r>
      <w:r w:rsidR="009F4BF1">
        <w:rPr>
          <w:rFonts w:eastAsia="等线"/>
          <w:b/>
          <w:lang w:eastAsia="zh-CN"/>
        </w:rPr>
        <w:t>for initial access</w:t>
      </w:r>
      <w:r w:rsidR="00400B0B" w:rsidRPr="00E9390B">
        <w:rPr>
          <w:rFonts w:eastAsia="等线"/>
          <w:b/>
          <w:lang w:eastAsia="zh-CN"/>
        </w:rPr>
        <w:t>.</w:t>
      </w:r>
    </w:p>
    <w:p w14:paraId="1449584E" w14:textId="6ED90079" w:rsidR="00474271" w:rsidRPr="00E83053" w:rsidRDefault="00E7414C" w:rsidP="001C2975">
      <w:pPr>
        <w:jc w:val="both"/>
        <w:rPr>
          <w:rFonts w:eastAsia="等线"/>
          <w:b/>
          <w:lang w:eastAsia="zh-CN"/>
        </w:rPr>
      </w:pPr>
      <w:r>
        <w:rPr>
          <w:rFonts w:eastAsia="等线" w:hint="eastAsia"/>
          <w:b/>
          <w:lang w:eastAsia="zh-CN"/>
        </w:rPr>
        <w:t xml:space="preserve">Proposal </w:t>
      </w:r>
      <w:r w:rsidR="00FB7902">
        <w:rPr>
          <w:rFonts w:eastAsia="等线"/>
          <w:b/>
          <w:lang w:eastAsia="zh-CN"/>
        </w:rPr>
        <w:t>3</w:t>
      </w:r>
      <w:r>
        <w:rPr>
          <w:rFonts w:eastAsia="等线" w:hint="eastAsia"/>
          <w:b/>
          <w:lang w:eastAsia="zh-CN"/>
        </w:rPr>
        <w:t xml:space="preserve">: For operators those has only 3MHz spectrum resources, RAN1 </w:t>
      </w:r>
      <w:r w:rsidR="00DF424F">
        <w:rPr>
          <w:rFonts w:eastAsia="等线" w:hint="eastAsia"/>
          <w:b/>
          <w:lang w:eastAsia="zh-CN"/>
        </w:rPr>
        <w:t>may need to</w:t>
      </w:r>
      <w:r>
        <w:rPr>
          <w:rFonts w:eastAsia="等线" w:hint="eastAsia"/>
          <w:b/>
          <w:lang w:eastAsia="zh-CN"/>
        </w:rPr>
        <w:t xml:space="preserve"> specify a </w:t>
      </w:r>
      <w:r w:rsidR="00FD0AE8">
        <w:rPr>
          <w:rFonts w:eastAsia="等线"/>
          <w:b/>
          <w:lang w:eastAsia="zh-CN"/>
        </w:rPr>
        <w:t>mechanism</w:t>
      </w:r>
      <w:r>
        <w:rPr>
          <w:rFonts w:eastAsia="等线" w:hint="eastAsia"/>
          <w:b/>
          <w:lang w:eastAsia="zh-CN"/>
        </w:rPr>
        <w:t xml:space="preserve"> to support the operation of 3MHz spectrum usage.</w:t>
      </w:r>
    </w:p>
    <w:bookmarkEnd w:id="4"/>
    <w:p w14:paraId="0594F4AF" w14:textId="55B7A6C3" w:rsidR="004A01FB" w:rsidRPr="004A01FB" w:rsidRDefault="002B73F2" w:rsidP="0013192A">
      <w:pPr>
        <w:rPr>
          <w:rFonts w:eastAsia="等线"/>
          <w:b/>
          <w:lang w:eastAsia="zh-CN"/>
        </w:rPr>
      </w:pPr>
      <w:r>
        <w:rPr>
          <w:rFonts w:eastAsia="等线"/>
          <w:b/>
          <w:lang w:eastAsia="zh-CN"/>
        </w:rPr>
        <w:t xml:space="preserve">Numerology and </w:t>
      </w:r>
      <w:r w:rsidR="004A01FB" w:rsidRPr="004A01FB">
        <w:rPr>
          <w:rFonts w:eastAsia="等线" w:hint="eastAsia"/>
          <w:b/>
          <w:lang w:eastAsia="zh-CN"/>
        </w:rPr>
        <w:t>FFT</w:t>
      </w:r>
      <w:r w:rsidR="004A01FB" w:rsidRPr="004A01FB">
        <w:rPr>
          <w:rFonts w:eastAsia="等线"/>
          <w:b/>
          <w:lang w:eastAsia="zh-CN"/>
        </w:rPr>
        <w:t xml:space="preserve"> </w:t>
      </w:r>
      <w:r w:rsidR="004A01FB" w:rsidRPr="004A01FB">
        <w:rPr>
          <w:rFonts w:eastAsia="等线" w:hint="eastAsia"/>
          <w:b/>
          <w:lang w:eastAsia="zh-CN"/>
        </w:rPr>
        <w:t>size</w:t>
      </w:r>
      <w:r w:rsidR="004A01FB" w:rsidRPr="004A01FB">
        <w:rPr>
          <w:rFonts w:eastAsia="等线"/>
          <w:b/>
          <w:lang w:eastAsia="zh-CN"/>
        </w:rPr>
        <w:t>:</w:t>
      </w:r>
    </w:p>
    <w:p w14:paraId="347594FF" w14:textId="77777777" w:rsidR="00400B0B" w:rsidRDefault="00400B0B" w:rsidP="00400B0B">
      <w:pPr>
        <w:rPr>
          <w:rFonts w:eastAsia="等线"/>
          <w:b/>
          <w:lang w:eastAsia="zh-CN"/>
        </w:rPr>
      </w:pPr>
      <w:r w:rsidRPr="00BB6E2B">
        <w:rPr>
          <w:rFonts w:eastAsia="等线"/>
          <w:b/>
          <w:lang w:eastAsia="zh-CN"/>
        </w:rPr>
        <w:t>Numerology:</w:t>
      </w:r>
    </w:p>
    <w:p w14:paraId="78A76043" w14:textId="124C12C5" w:rsidR="00400B0B" w:rsidRDefault="00400B0B" w:rsidP="00400B0B">
      <w:pPr>
        <w:jc w:val="both"/>
        <w:rPr>
          <w:rFonts w:eastAsia="等线"/>
          <w:lang w:eastAsia="zh-CN"/>
        </w:rPr>
      </w:pPr>
      <w:r>
        <w:rPr>
          <w:rFonts w:eastAsia="等线" w:hint="eastAsia"/>
          <w:lang w:eastAsia="zh-CN"/>
        </w:rPr>
        <w:t>As</w:t>
      </w:r>
      <w:r>
        <w:rPr>
          <w:rFonts w:eastAsia="等线"/>
          <w:lang w:eastAsia="zh-CN"/>
        </w:rPr>
        <w:t xml:space="preserve"> usual, 6GR numerology is within RAN1’s scope. The agreement on 6GR numerology from RAN1#112 was captured as follows. Many RAN4 discussion is tightly relying on the decisions on 6GR numerology. We can take below agreements as working assumptions in RAN4.</w:t>
      </w:r>
    </w:p>
    <w:tbl>
      <w:tblPr>
        <w:tblStyle w:val="aff0"/>
        <w:tblpPr w:leftFromText="180" w:rightFromText="180" w:vertAnchor="text" w:tblpY="-47"/>
        <w:tblW w:w="0" w:type="auto"/>
        <w:tblLook w:val="04A0" w:firstRow="1" w:lastRow="0" w:firstColumn="1" w:lastColumn="0" w:noHBand="0" w:noVBand="1"/>
      </w:tblPr>
      <w:tblGrid>
        <w:gridCol w:w="9631"/>
      </w:tblGrid>
      <w:tr w:rsidR="00E321CA" w14:paraId="121F7CB5" w14:textId="77777777" w:rsidTr="00E321CA">
        <w:tc>
          <w:tcPr>
            <w:tcW w:w="9631" w:type="dxa"/>
          </w:tcPr>
          <w:p w14:paraId="497C1A2D" w14:textId="77777777" w:rsidR="00E321CA" w:rsidRDefault="00E321CA" w:rsidP="00E321CA">
            <w:pPr>
              <w:rPr>
                <w:rFonts w:eastAsia="等线"/>
                <w:lang w:eastAsia="zh-CN"/>
              </w:rPr>
            </w:pPr>
            <w:r>
              <w:rPr>
                <w:rFonts w:eastAsia="等线"/>
                <w:lang w:eastAsia="zh-CN"/>
              </w:rPr>
              <w:t>Agreements from RAN1#112:</w:t>
            </w:r>
          </w:p>
          <w:p w14:paraId="39050F0F" w14:textId="77777777" w:rsidR="00E321CA" w:rsidRDefault="00E321CA" w:rsidP="00E321CA">
            <w:pPr>
              <w:jc w:val="center"/>
              <w:rPr>
                <w:rFonts w:eastAsia="等线"/>
                <w:lang w:eastAsia="zh-CN"/>
              </w:rPr>
            </w:pPr>
            <w:r>
              <w:rPr>
                <w:noProof/>
              </w:rPr>
              <w:drawing>
                <wp:inline distT="0" distB="0" distL="0" distR="0" wp14:anchorId="5CFFDF74" wp14:editId="5F2C4BB7">
                  <wp:extent cx="5090615" cy="245708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0378" cy="2539021"/>
                          </a:xfrm>
                          <a:prstGeom prst="rect">
                            <a:avLst/>
                          </a:prstGeom>
                        </pic:spPr>
                      </pic:pic>
                    </a:graphicData>
                  </a:graphic>
                </wp:inline>
              </w:drawing>
            </w:r>
          </w:p>
        </w:tc>
      </w:tr>
    </w:tbl>
    <w:p w14:paraId="0B78D494" w14:textId="0047FF20" w:rsidR="00B84075" w:rsidRDefault="00E321CA" w:rsidP="00400B0B">
      <w:pPr>
        <w:jc w:val="both"/>
        <w:rPr>
          <w:rFonts w:eastAsia="等线"/>
          <w:lang w:eastAsia="zh-CN"/>
        </w:rPr>
      </w:pPr>
      <w:r>
        <w:rPr>
          <w:rFonts w:eastAsia="等线"/>
          <w:lang w:eastAsia="zh-CN"/>
        </w:rPr>
        <w:t>In the last meeting, RAN4 also had the discussion on numerology</w:t>
      </w:r>
    </w:p>
    <w:tbl>
      <w:tblPr>
        <w:tblStyle w:val="aff0"/>
        <w:tblW w:w="0" w:type="auto"/>
        <w:tblLook w:val="04A0" w:firstRow="1" w:lastRow="0" w:firstColumn="1" w:lastColumn="0" w:noHBand="0" w:noVBand="1"/>
      </w:tblPr>
      <w:tblGrid>
        <w:gridCol w:w="9631"/>
      </w:tblGrid>
      <w:tr w:rsidR="00B84075" w14:paraId="0EF7DE3F" w14:textId="77777777" w:rsidTr="00B84075">
        <w:tc>
          <w:tcPr>
            <w:tcW w:w="9631" w:type="dxa"/>
          </w:tcPr>
          <w:p w14:paraId="76946B7E" w14:textId="59960C1B" w:rsidR="00B84075" w:rsidRPr="00D6010A" w:rsidRDefault="00876DAF" w:rsidP="00D6010A">
            <w:pPr>
              <w:overflowPunct/>
              <w:autoSpaceDE/>
              <w:adjustRightInd/>
              <w:spacing w:after="120"/>
              <w:textAlignment w:val="auto"/>
              <w:rPr>
                <w:rFonts w:eastAsia="宋体"/>
                <w:szCs w:val="24"/>
                <w:lang w:eastAsia="zh-CN"/>
              </w:rPr>
            </w:pPr>
            <w:r w:rsidRPr="00D6010A">
              <w:rPr>
                <w:rFonts w:eastAsia="宋体"/>
                <w:szCs w:val="24"/>
                <w:lang w:eastAsia="zh-CN"/>
              </w:rPr>
              <w:t>A</w:t>
            </w:r>
            <w:r w:rsidR="00B84075" w:rsidRPr="00D6010A">
              <w:rPr>
                <w:rFonts w:eastAsia="宋体"/>
                <w:szCs w:val="24"/>
                <w:lang w:eastAsia="zh-CN"/>
              </w:rPr>
              <w:t>greement</w:t>
            </w:r>
            <w:r w:rsidR="008079A4" w:rsidRPr="00D6010A">
              <w:rPr>
                <w:rFonts w:eastAsia="宋体"/>
                <w:szCs w:val="24"/>
                <w:lang w:eastAsia="zh-CN"/>
              </w:rPr>
              <w:t xml:space="preserve"> from RAN4#116bis</w:t>
            </w:r>
          </w:p>
          <w:p w14:paraId="36ECC326" w14:textId="77777777" w:rsidR="00B84075" w:rsidRDefault="00B84075" w:rsidP="00B84075">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 xml:space="preserve">Evaluate the following proposals regarding numerology from RAN4 perspective </w:t>
            </w:r>
          </w:p>
          <w:p w14:paraId="340764BE"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宋体"/>
                <w:szCs w:val="24"/>
                <w:lang w:eastAsia="zh-CN"/>
              </w:rPr>
              <w:t>"Single numerology" proposal</w:t>
            </w:r>
          </w:p>
          <w:p w14:paraId="1AB0A1FF"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Yu Mincho"/>
                <w:szCs w:val="24"/>
                <w:lang w:eastAsia="ja-JP"/>
              </w:rPr>
              <w:t xml:space="preserve">Frequency sub-range/Band </w:t>
            </w:r>
            <w:r>
              <w:rPr>
                <w:rFonts w:eastAsia="宋体"/>
                <w:szCs w:val="24"/>
                <w:lang w:eastAsia="zh-CN"/>
              </w:rPr>
              <w:t>specific SCS values proposal</w:t>
            </w:r>
          </w:p>
          <w:p w14:paraId="0543665E" w14:textId="77777777" w:rsidR="00B84075" w:rsidRDefault="00B84075" w:rsidP="00B84075">
            <w:pPr>
              <w:pStyle w:val="afff5"/>
              <w:numPr>
                <w:ilvl w:val="3"/>
                <w:numId w:val="37"/>
              </w:numPr>
              <w:spacing w:after="120"/>
              <w:contextualSpacing w:val="0"/>
              <w:jc w:val="both"/>
              <w:textAlignment w:val="auto"/>
              <w:rPr>
                <w:rFonts w:eastAsia="宋体"/>
                <w:szCs w:val="24"/>
                <w:lang w:eastAsia="zh-CN"/>
              </w:rPr>
            </w:pPr>
            <w:r>
              <w:rPr>
                <w:rFonts w:eastAsia="宋体"/>
                <w:szCs w:val="24"/>
                <w:lang w:eastAsia="zh-CN"/>
              </w:rPr>
              <w:t xml:space="preserve">Compare perf gain and implementation complexity for different SCS with same frequency range or specific </w:t>
            </w:r>
            <w:r>
              <w:rPr>
                <w:rFonts w:eastAsia="Yu Mincho"/>
                <w:szCs w:val="24"/>
                <w:lang w:eastAsia="ja-JP"/>
              </w:rPr>
              <w:t xml:space="preserve">band </w:t>
            </w:r>
          </w:p>
          <w:p w14:paraId="05BAD681" w14:textId="77777777" w:rsidR="00B84075" w:rsidRDefault="00B84075" w:rsidP="00B84075">
            <w:pPr>
              <w:pStyle w:val="afff5"/>
              <w:numPr>
                <w:ilvl w:val="3"/>
                <w:numId w:val="37"/>
              </w:numPr>
              <w:spacing w:after="120"/>
              <w:contextualSpacing w:val="0"/>
              <w:jc w:val="both"/>
              <w:textAlignment w:val="auto"/>
              <w:rPr>
                <w:rFonts w:eastAsia="宋体"/>
                <w:szCs w:val="24"/>
                <w:lang w:eastAsia="zh-CN"/>
              </w:rPr>
            </w:pPr>
            <w:r>
              <w:rPr>
                <w:rFonts w:eastAsia="宋体"/>
                <w:szCs w:val="24"/>
                <w:lang w:eastAsia="zh-CN"/>
              </w:rPr>
              <w:t>Study numerology for SSB of initial cell search from RAN4 perspective</w:t>
            </w:r>
          </w:p>
          <w:p w14:paraId="6BC3C8BC" w14:textId="77777777" w:rsidR="00B84075" w:rsidRDefault="00B84075" w:rsidP="00B84075">
            <w:pPr>
              <w:pStyle w:val="afff5"/>
              <w:numPr>
                <w:ilvl w:val="2"/>
                <w:numId w:val="37"/>
              </w:numPr>
              <w:spacing w:after="120"/>
              <w:contextualSpacing w:val="0"/>
              <w:jc w:val="both"/>
              <w:textAlignment w:val="auto"/>
              <w:rPr>
                <w:rFonts w:eastAsia="宋体"/>
                <w:szCs w:val="24"/>
                <w:lang w:eastAsia="zh-CN"/>
              </w:rPr>
            </w:pPr>
            <w:r>
              <w:rPr>
                <w:rFonts w:eastAsia="宋体"/>
                <w:szCs w:val="24"/>
                <w:lang w:eastAsia="zh-CN"/>
              </w:rPr>
              <w:t>Other proposals not presented in this meeting are not precluded</w:t>
            </w:r>
          </w:p>
          <w:p w14:paraId="61FF01E0" w14:textId="6C5B4F22" w:rsidR="00B84075" w:rsidRPr="00E321CA" w:rsidRDefault="00B84075" w:rsidP="00D6010A">
            <w:pPr>
              <w:pStyle w:val="afff5"/>
              <w:numPr>
                <w:ilvl w:val="1"/>
                <w:numId w:val="37"/>
              </w:numPr>
              <w:spacing w:after="120"/>
              <w:contextualSpacing w:val="0"/>
              <w:jc w:val="both"/>
              <w:textAlignment w:val="auto"/>
              <w:rPr>
                <w:rFonts w:eastAsia="等线"/>
                <w:lang w:eastAsia="zh-CN"/>
              </w:rPr>
            </w:pPr>
            <w:r>
              <w:rPr>
                <w:rFonts w:eastAsia="宋体"/>
                <w:szCs w:val="24"/>
                <w:lang w:eastAsia="zh-CN"/>
              </w:rPr>
              <w:t>Provide RAN1 with early RAN4 feedback on the feasibility and trade-offs of the proposed FFT/CBW/SCS combinations to help guide their decisions.</w:t>
            </w:r>
          </w:p>
        </w:tc>
      </w:tr>
    </w:tbl>
    <w:p w14:paraId="20E46892" w14:textId="77777777" w:rsidR="00515463" w:rsidRPr="00286205" w:rsidRDefault="00515463" w:rsidP="00D6010A">
      <w:pPr>
        <w:spacing w:before="100" w:beforeAutospacing="1"/>
        <w:jc w:val="both"/>
        <w:rPr>
          <w:rFonts w:eastAsia="等线"/>
          <w:lang w:eastAsia="zh-CN"/>
        </w:rPr>
      </w:pPr>
      <w:r w:rsidRPr="00286205">
        <w:rPr>
          <w:rFonts w:eastAsia="等线"/>
          <w:lang w:eastAsia="zh-CN"/>
        </w:rPr>
        <w:lastRenderedPageBreak/>
        <w:t xml:space="preserve">In current NR bands, </w:t>
      </w:r>
      <w:r>
        <w:rPr>
          <w:rFonts w:eastAsia="等线"/>
          <w:lang w:eastAsia="zh-CN"/>
        </w:rPr>
        <w:t>multiple numerologies were defined, 15/30/60 for FR1 and 60/120/240 for FR2-1. However, in real deployment, only one numerology is adopted for a specific band. Avoiding this redundancy and complexity in 6GR, it is proposed to support only one numerology for a specific frequency range/ band.</w:t>
      </w:r>
    </w:p>
    <w:p w14:paraId="768E4A1D" w14:textId="2679E9DA" w:rsidR="002E1FB3" w:rsidRDefault="00346FE4" w:rsidP="00454A36">
      <w:pPr>
        <w:jc w:val="both"/>
        <w:rPr>
          <w:rFonts w:eastAsia="等线"/>
          <w:lang w:eastAsia="zh-CN"/>
        </w:rPr>
      </w:pPr>
      <w:r>
        <w:rPr>
          <w:rFonts w:eastAsia="等线"/>
          <w:lang w:eastAsia="zh-CN"/>
        </w:rPr>
        <w:t>L</w:t>
      </w:r>
      <w:r>
        <w:rPr>
          <w:rFonts w:eastAsia="等线" w:hint="eastAsia"/>
          <w:lang w:eastAsia="zh-CN"/>
        </w:rPr>
        <w:t>e</w:t>
      </w:r>
      <w:r>
        <w:rPr>
          <w:rFonts w:eastAsia="等线"/>
          <w:lang w:eastAsia="zh-CN"/>
        </w:rPr>
        <w:t xml:space="preserve">ssons learned from 5G </w:t>
      </w:r>
      <w:r>
        <w:rPr>
          <w:rFonts w:eastAsia="等线" w:hint="eastAsia"/>
          <w:lang w:eastAsia="zh-CN"/>
        </w:rPr>
        <w:t>is</w:t>
      </w:r>
      <w:r>
        <w:rPr>
          <w:rFonts w:eastAsia="等线"/>
          <w:lang w:eastAsia="zh-CN"/>
        </w:rPr>
        <w:t xml:space="preserve"> that, although different numerologies can be supported in the specification, only one numerology is used for a specific band. The specification can be simplified for numerology. In 5G </w:t>
      </w:r>
      <w:r>
        <w:rPr>
          <w:rFonts w:eastAsia="等线" w:hint="eastAsia"/>
          <w:lang w:eastAsia="zh-CN"/>
        </w:rPr>
        <w:t>sub</w:t>
      </w:r>
      <w:r>
        <w:rPr>
          <w:rFonts w:eastAsia="等线"/>
          <w:lang w:eastAsia="zh-CN"/>
        </w:rPr>
        <w:t>-6G, 15kHz SCS was used for FDD bands and 30kHz SCS was used for TDD. We suggest to adopt these numerologies for 6G. For around 7GHz, RAN1 adopted 30kHz SCS as the numerology.</w:t>
      </w:r>
    </w:p>
    <w:p w14:paraId="5F8C0298" w14:textId="5B4636E8" w:rsidR="00400B0B" w:rsidRPr="00286205" w:rsidRDefault="00400B0B" w:rsidP="00454A36">
      <w:pPr>
        <w:jc w:val="both"/>
        <w:rPr>
          <w:rFonts w:eastAsia="等线"/>
          <w:b/>
          <w:lang w:eastAsia="zh-CN"/>
        </w:rPr>
      </w:pPr>
      <w:r w:rsidRPr="00286205">
        <w:rPr>
          <w:rFonts w:eastAsia="等线"/>
          <w:b/>
          <w:lang w:eastAsia="zh-CN"/>
        </w:rPr>
        <w:t>Proposal</w:t>
      </w:r>
      <w:r w:rsidR="00621A9D">
        <w:rPr>
          <w:rFonts w:eastAsia="等线"/>
          <w:b/>
          <w:lang w:eastAsia="zh-CN"/>
        </w:rPr>
        <w:t xml:space="preserve"> </w:t>
      </w:r>
      <w:r w:rsidR="00FB7902">
        <w:rPr>
          <w:rFonts w:eastAsia="等线"/>
          <w:b/>
          <w:lang w:eastAsia="zh-CN"/>
        </w:rPr>
        <w:t>4</w:t>
      </w:r>
      <w:r w:rsidRPr="00286205">
        <w:rPr>
          <w:rFonts w:eastAsia="等线"/>
          <w:b/>
          <w:lang w:eastAsia="zh-CN"/>
        </w:rPr>
        <w:t xml:space="preserve">: </w:t>
      </w:r>
      <w:r w:rsidR="00515463">
        <w:rPr>
          <w:rFonts w:eastAsia="等线" w:hint="eastAsia"/>
          <w:b/>
          <w:lang w:eastAsia="zh-CN"/>
        </w:rPr>
        <w:t>I</w:t>
      </w:r>
      <w:r w:rsidR="00515463">
        <w:rPr>
          <w:rFonts w:eastAsia="等线"/>
          <w:b/>
          <w:lang w:eastAsia="zh-CN"/>
        </w:rPr>
        <w:t xml:space="preserve">n 6G </w:t>
      </w:r>
      <w:r w:rsidR="00A621A0">
        <w:rPr>
          <w:rFonts w:eastAsia="等线"/>
          <w:b/>
          <w:lang w:eastAsia="zh-CN"/>
        </w:rPr>
        <w:t>FR1</w:t>
      </w:r>
      <w:r w:rsidR="00515463">
        <w:rPr>
          <w:rFonts w:eastAsia="等线"/>
          <w:b/>
          <w:lang w:eastAsia="zh-CN"/>
        </w:rPr>
        <w:t>, it is suggested to adopt 15kHz for FDD bands and 30kHz for TDD bands.</w:t>
      </w:r>
    </w:p>
    <w:p w14:paraId="67616F77" w14:textId="6EE79037" w:rsidR="00BC26D9" w:rsidRDefault="00C2003F" w:rsidP="00454A36">
      <w:pPr>
        <w:jc w:val="both"/>
        <w:rPr>
          <w:rFonts w:eastAsia="等线"/>
          <w:lang w:eastAsia="zh-CN"/>
        </w:rPr>
      </w:pPr>
      <w:r>
        <w:rPr>
          <w:rFonts w:eastAsia="等线" w:hint="eastAsia"/>
          <w:lang w:eastAsia="zh-CN"/>
        </w:rPr>
        <w:t>FF</w:t>
      </w:r>
      <w:r>
        <w:rPr>
          <w:rFonts w:eastAsia="等线"/>
          <w:lang w:eastAsia="zh-CN"/>
        </w:rPr>
        <w:t xml:space="preserve">T </w:t>
      </w:r>
      <w:r>
        <w:rPr>
          <w:rFonts w:eastAsia="等线" w:hint="eastAsia"/>
          <w:lang w:eastAsia="zh-CN"/>
        </w:rPr>
        <w:t>size</w:t>
      </w:r>
      <w:r>
        <w:rPr>
          <w:rFonts w:eastAsia="等线"/>
          <w:lang w:eastAsia="zh-CN"/>
        </w:rPr>
        <w:t xml:space="preserve"> is tightly dependent on the number of RE for the specific channel bandwidth. For example, if we consider 100MHz with 30kHz, the total RE number would be 3276 (273*12), then the best suitable FFT size is 4096. For sub-6GHz, we think FFT size 4096 is OK if we consider maximum 100MHz channel bandwidth. However, it may not be enough if we consider 200MHz for around 7GHz and FR3. The RE number would be doubled for 200MHz, which is approximately 2*3276. In this case, FFT size 8192 can be used.</w:t>
      </w:r>
    </w:p>
    <w:tbl>
      <w:tblPr>
        <w:tblStyle w:val="aff0"/>
        <w:tblW w:w="0" w:type="auto"/>
        <w:tblLook w:val="04A0" w:firstRow="1" w:lastRow="0" w:firstColumn="1" w:lastColumn="0" w:noHBand="0" w:noVBand="1"/>
      </w:tblPr>
      <w:tblGrid>
        <w:gridCol w:w="9631"/>
      </w:tblGrid>
      <w:tr w:rsidR="00346FE4" w14:paraId="03B8DC3F" w14:textId="77777777" w:rsidTr="00485403">
        <w:tc>
          <w:tcPr>
            <w:tcW w:w="9631" w:type="dxa"/>
          </w:tcPr>
          <w:p w14:paraId="1DCD786C" w14:textId="77777777" w:rsidR="00346FE4" w:rsidRPr="00D6010A" w:rsidRDefault="00346FE4" w:rsidP="00D6010A">
            <w:pPr>
              <w:pStyle w:val="afff5"/>
              <w:overflowPunct/>
              <w:autoSpaceDE/>
              <w:adjustRightInd/>
              <w:spacing w:after="120"/>
              <w:contextualSpacing w:val="0"/>
              <w:textAlignment w:val="auto"/>
              <w:rPr>
                <w:rFonts w:eastAsia="宋体"/>
                <w:szCs w:val="24"/>
                <w:lang w:eastAsia="zh-CN"/>
              </w:rPr>
            </w:pPr>
            <w:r w:rsidRPr="00D6010A">
              <w:rPr>
                <w:rFonts w:eastAsia="宋体"/>
                <w:szCs w:val="24"/>
                <w:lang w:eastAsia="zh-CN"/>
              </w:rPr>
              <w:t>Agreement</w:t>
            </w:r>
          </w:p>
          <w:p w14:paraId="6E9186C5" w14:textId="77777777" w:rsidR="00346FE4" w:rsidRDefault="00346FE4" w:rsidP="00485403">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 xml:space="preserve">Consider FFT size, maximum Channel Bandwidth and numerology as a framework to have feasibility and complexity study from implementation perspective, especially for 8K </w:t>
            </w:r>
            <w:r>
              <w:rPr>
                <w:rFonts w:eastAsia="Yu Mincho"/>
                <w:szCs w:val="24"/>
                <w:lang w:eastAsia="ja-JP"/>
              </w:rPr>
              <w:t xml:space="preserve">or 16K </w:t>
            </w:r>
            <w:r>
              <w:rPr>
                <w:rFonts w:eastAsia="宋体"/>
                <w:szCs w:val="24"/>
                <w:lang w:eastAsia="zh-CN"/>
              </w:rPr>
              <w:t>FFT size considering the associated SCS and also the frequency ranges</w:t>
            </w:r>
          </w:p>
          <w:p w14:paraId="5FEC34F7" w14:textId="77777777" w:rsidR="00346FE4" w:rsidRPr="00B84075" w:rsidRDefault="00346FE4" w:rsidP="00485403">
            <w:pPr>
              <w:pStyle w:val="afff5"/>
              <w:numPr>
                <w:ilvl w:val="1"/>
                <w:numId w:val="37"/>
              </w:numPr>
              <w:spacing w:after="120"/>
              <w:contextualSpacing w:val="0"/>
              <w:jc w:val="both"/>
              <w:textAlignment w:val="auto"/>
              <w:rPr>
                <w:rFonts w:eastAsia="宋体"/>
                <w:szCs w:val="24"/>
                <w:lang w:eastAsia="zh-CN"/>
              </w:rPr>
            </w:pPr>
            <w:r>
              <w:rPr>
                <w:rFonts w:eastAsia="宋体"/>
                <w:szCs w:val="24"/>
                <w:lang w:eastAsia="zh-CN"/>
              </w:rPr>
              <w:t>Provide RAN1 with early RAN4 feedback on the feasibility and trade-offs of the proposed FFT/CBW/SCS combinations to help guide their decisions.</w:t>
            </w:r>
          </w:p>
        </w:tc>
      </w:tr>
    </w:tbl>
    <w:p w14:paraId="597475F5" w14:textId="1FA38BAF" w:rsidR="00776AF0" w:rsidRDefault="00283188" w:rsidP="00D6010A">
      <w:pPr>
        <w:spacing w:before="100" w:beforeAutospacing="1"/>
        <w:rPr>
          <w:rFonts w:eastAsia="等线"/>
          <w:b/>
          <w:lang w:eastAsia="zh-CN"/>
        </w:rPr>
      </w:pPr>
      <w:r w:rsidRPr="00C2003F">
        <w:rPr>
          <w:rFonts w:eastAsia="等线"/>
          <w:b/>
          <w:lang w:eastAsia="zh-CN"/>
        </w:rPr>
        <w:t>Proposal</w:t>
      </w:r>
      <w:r w:rsidR="00621A9D">
        <w:rPr>
          <w:rFonts w:eastAsia="等线"/>
          <w:b/>
          <w:lang w:eastAsia="zh-CN"/>
        </w:rPr>
        <w:t xml:space="preserve"> </w:t>
      </w:r>
      <w:r w:rsidR="00FB7902">
        <w:rPr>
          <w:rFonts w:eastAsia="等线"/>
          <w:b/>
          <w:lang w:eastAsia="zh-CN"/>
        </w:rPr>
        <w:t>5</w:t>
      </w:r>
      <w:r w:rsidRPr="00C2003F">
        <w:rPr>
          <w:rFonts w:eastAsia="等线"/>
          <w:b/>
          <w:lang w:eastAsia="zh-CN"/>
        </w:rPr>
        <w:t xml:space="preserve">: </w:t>
      </w:r>
    </w:p>
    <w:p w14:paraId="5D1C9213" w14:textId="19B74B71" w:rsidR="00776AF0" w:rsidRPr="0080316C" w:rsidRDefault="00283188" w:rsidP="0013192A">
      <w:pPr>
        <w:rPr>
          <w:rFonts w:eastAsia="等线"/>
          <w:b/>
          <w:lang w:eastAsia="zh-CN"/>
        </w:rPr>
      </w:pPr>
      <w:r w:rsidRPr="0080316C">
        <w:rPr>
          <w:rFonts w:eastAsia="等线"/>
          <w:b/>
          <w:lang w:eastAsia="zh-CN"/>
        </w:rPr>
        <w:t>For</w:t>
      </w:r>
      <w:r w:rsidR="00C2003F" w:rsidRPr="0080316C">
        <w:rPr>
          <w:rFonts w:eastAsia="等线"/>
          <w:b/>
          <w:lang w:eastAsia="zh-CN"/>
        </w:rPr>
        <w:t xml:space="preserve"> Sub-6GHz, </w:t>
      </w:r>
      <w:r w:rsidR="008B753E" w:rsidRPr="0080316C">
        <w:rPr>
          <w:rFonts w:eastAsia="等线"/>
          <w:b/>
          <w:lang w:eastAsia="zh-CN"/>
        </w:rPr>
        <w:t xml:space="preserve">maximum </w:t>
      </w:r>
      <w:r w:rsidR="00C2003F" w:rsidRPr="0080316C">
        <w:rPr>
          <w:rFonts w:eastAsia="等线"/>
          <w:b/>
          <w:lang w:eastAsia="zh-CN"/>
        </w:rPr>
        <w:t>FFT size 4096 is suggested for maximum 100MHz</w:t>
      </w:r>
      <w:r w:rsidR="00776AF0" w:rsidRPr="0080316C">
        <w:rPr>
          <w:rFonts w:eastAsia="等线"/>
          <w:b/>
          <w:lang w:eastAsia="zh-CN"/>
        </w:rPr>
        <w:t xml:space="preserve"> with </w:t>
      </w:r>
      <w:r w:rsidR="00AB2D6C" w:rsidRPr="0080316C">
        <w:rPr>
          <w:rFonts w:eastAsia="等线"/>
          <w:b/>
          <w:lang w:eastAsia="zh-CN"/>
        </w:rPr>
        <w:t>30</w:t>
      </w:r>
      <w:r w:rsidR="00776AF0" w:rsidRPr="0080316C">
        <w:rPr>
          <w:rFonts w:eastAsia="等线"/>
          <w:b/>
          <w:lang w:eastAsia="zh-CN"/>
        </w:rPr>
        <w:t>kHz SCS</w:t>
      </w:r>
      <w:r w:rsidRPr="0080316C">
        <w:rPr>
          <w:rFonts w:eastAsia="等线"/>
          <w:b/>
          <w:lang w:eastAsia="zh-CN"/>
        </w:rPr>
        <w:t>;</w:t>
      </w:r>
    </w:p>
    <w:p w14:paraId="5A81A9B1" w14:textId="0C421F8D" w:rsidR="001437C5" w:rsidRDefault="00283188" w:rsidP="001437C5">
      <w:pPr>
        <w:rPr>
          <w:rFonts w:eastAsia="等线"/>
          <w:b/>
          <w:lang w:eastAsia="zh-CN"/>
        </w:rPr>
      </w:pPr>
      <w:r w:rsidRPr="0080316C">
        <w:rPr>
          <w:rFonts w:eastAsia="等线"/>
          <w:b/>
          <w:lang w:eastAsia="zh-CN"/>
        </w:rPr>
        <w:t>For</w:t>
      </w:r>
      <w:r w:rsidRPr="0080316C" w:rsidDel="007C0356">
        <w:rPr>
          <w:rFonts w:eastAsia="等线"/>
          <w:b/>
          <w:lang w:eastAsia="zh-CN"/>
        </w:rPr>
        <w:t xml:space="preserve"> </w:t>
      </w:r>
      <w:r w:rsidR="007C0356" w:rsidRPr="0080316C">
        <w:rPr>
          <w:rFonts w:eastAsia="等线" w:hint="eastAsia"/>
          <w:b/>
          <w:lang w:eastAsia="zh-CN"/>
        </w:rPr>
        <w:t>FR1 U6G</w:t>
      </w:r>
      <w:r w:rsidRPr="0080316C">
        <w:rPr>
          <w:rFonts w:eastAsia="等线"/>
          <w:b/>
          <w:lang w:eastAsia="zh-CN"/>
        </w:rPr>
        <w:t xml:space="preserve">, </w:t>
      </w:r>
      <w:r w:rsidR="008B753E" w:rsidRPr="0080316C">
        <w:rPr>
          <w:rFonts w:eastAsia="等线"/>
          <w:b/>
          <w:lang w:eastAsia="zh-CN"/>
        </w:rPr>
        <w:t xml:space="preserve">maximum </w:t>
      </w:r>
      <w:r w:rsidRPr="0080316C">
        <w:rPr>
          <w:rFonts w:eastAsia="等线"/>
          <w:b/>
          <w:lang w:eastAsia="zh-CN"/>
        </w:rPr>
        <w:t>FFT size 8192 is suggested for the expected maximum 200MHz</w:t>
      </w:r>
      <w:r w:rsidR="00776AF0" w:rsidRPr="0080316C">
        <w:rPr>
          <w:rFonts w:eastAsia="等线"/>
          <w:b/>
          <w:lang w:eastAsia="zh-CN"/>
        </w:rPr>
        <w:t xml:space="preserve"> with </w:t>
      </w:r>
      <w:r w:rsidR="00AB2D6C" w:rsidRPr="0080316C">
        <w:rPr>
          <w:rFonts w:eastAsia="等线"/>
          <w:b/>
          <w:lang w:eastAsia="zh-CN"/>
        </w:rPr>
        <w:t>30</w:t>
      </w:r>
      <w:r w:rsidR="00776AF0" w:rsidRPr="0080316C">
        <w:rPr>
          <w:rFonts w:eastAsia="等线"/>
          <w:b/>
          <w:lang w:eastAsia="zh-CN"/>
        </w:rPr>
        <w:t>kHz</w:t>
      </w:r>
      <w:r w:rsidR="0080316C">
        <w:rPr>
          <w:rFonts w:eastAsia="等线" w:hint="eastAsia"/>
          <w:b/>
          <w:lang w:eastAsia="zh-CN"/>
        </w:rPr>
        <w:t>.</w:t>
      </w:r>
      <w:r w:rsidR="005D2E65" w:rsidRPr="0080316C">
        <w:rPr>
          <w:rFonts w:eastAsia="等线"/>
          <w:b/>
          <w:lang w:eastAsia="zh-CN"/>
        </w:rPr>
        <w:t xml:space="preserve"> </w:t>
      </w:r>
    </w:p>
    <w:p w14:paraId="5B3100E5" w14:textId="3DFAC2EC" w:rsidR="00FA6B52" w:rsidRDefault="00FA6B52" w:rsidP="00FA6B52">
      <w:pPr>
        <w:rPr>
          <w:rFonts w:eastAsia="等线"/>
          <w:b/>
          <w:lang w:eastAsia="zh-CN"/>
        </w:rPr>
      </w:pPr>
      <w:r w:rsidRPr="006106E5">
        <w:rPr>
          <w:rFonts w:eastAsia="等线"/>
          <w:b/>
          <w:lang w:eastAsia="zh-CN"/>
        </w:rPr>
        <w:t>S</w:t>
      </w:r>
      <w:r w:rsidRPr="006106E5">
        <w:rPr>
          <w:rFonts w:eastAsia="等线" w:hint="eastAsia"/>
          <w:b/>
          <w:lang w:eastAsia="zh-CN"/>
        </w:rPr>
        <w:t>pectrum</w:t>
      </w:r>
      <w:r w:rsidRPr="006106E5">
        <w:rPr>
          <w:rFonts w:eastAsia="等线"/>
          <w:b/>
          <w:lang w:eastAsia="zh-CN"/>
        </w:rPr>
        <w:t xml:space="preserve"> U</w:t>
      </w:r>
      <w:r w:rsidRPr="006106E5">
        <w:rPr>
          <w:rFonts w:eastAsia="等线" w:hint="eastAsia"/>
          <w:b/>
          <w:lang w:eastAsia="zh-CN"/>
        </w:rPr>
        <w:t>tilization</w:t>
      </w:r>
      <w:r w:rsidRPr="006106E5">
        <w:rPr>
          <w:rFonts w:eastAsia="等线"/>
          <w:b/>
          <w:lang w:eastAsia="zh-CN"/>
        </w:rPr>
        <w:t xml:space="preserve"> </w:t>
      </w:r>
    </w:p>
    <w:p w14:paraId="5814A582" w14:textId="7CECD66F" w:rsidR="00EB3446" w:rsidRPr="00D6010A" w:rsidRDefault="00EB3446" w:rsidP="00FA6B52">
      <w:pPr>
        <w:rPr>
          <w:rFonts w:eastAsia="等线"/>
          <w:lang w:eastAsia="zh-CN"/>
        </w:rPr>
      </w:pPr>
      <w:r w:rsidRPr="00D6010A">
        <w:rPr>
          <w:rFonts w:eastAsia="等线"/>
          <w:lang w:eastAsia="zh-CN"/>
        </w:rPr>
        <w:t>The following agreement for spectrum utilization was reached in the last meeting:</w:t>
      </w:r>
    </w:p>
    <w:tbl>
      <w:tblPr>
        <w:tblStyle w:val="aff0"/>
        <w:tblW w:w="0" w:type="auto"/>
        <w:tblLook w:val="04A0" w:firstRow="1" w:lastRow="0" w:firstColumn="1" w:lastColumn="0" w:noHBand="0" w:noVBand="1"/>
      </w:tblPr>
      <w:tblGrid>
        <w:gridCol w:w="9631"/>
      </w:tblGrid>
      <w:tr w:rsidR="00FA6B52" w14:paraId="02D0CF73" w14:textId="77777777" w:rsidTr="00FA6B52">
        <w:tc>
          <w:tcPr>
            <w:tcW w:w="9631" w:type="dxa"/>
          </w:tcPr>
          <w:p w14:paraId="2E195090" w14:textId="588C21C1" w:rsidR="00FA6B52" w:rsidRPr="00EB3446" w:rsidRDefault="00FA6B52" w:rsidP="00FA6B52">
            <w:pPr>
              <w:numPr>
                <w:ilvl w:val="0"/>
                <w:numId w:val="37"/>
              </w:numPr>
              <w:rPr>
                <w:rFonts w:eastAsia="等线"/>
                <w:lang w:eastAsia="zh-CN"/>
              </w:rPr>
            </w:pPr>
            <w:r w:rsidRPr="00EB3446">
              <w:rPr>
                <w:rFonts w:eastAsia="等线"/>
                <w:lang w:eastAsia="zh-CN"/>
              </w:rPr>
              <w:t>Agreement from RAN4#116bis</w:t>
            </w:r>
          </w:p>
          <w:p w14:paraId="1C347EC1" w14:textId="77777777" w:rsidR="00FA6B52" w:rsidRPr="00EB3446" w:rsidRDefault="00FA6B52" w:rsidP="00FA6B52">
            <w:pPr>
              <w:numPr>
                <w:ilvl w:val="1"/>
                <w:numId w:val="37"/>
              </w:numPr>
              <w:rPr>
                <w:rFonts w:eastAsia="等线"/>
                <w:lang w:eastAsia="zh-CN"/>
              </w:rPr>
            </w:pPr>
            <w:r w:rsidRPr="00D6010A">
              <w:rPr>
                <w:rFonts w:eastAsia="等线"/>
                <w:lang w:eastAsia="zh-CN"/>
              </w:rPr>
              <w:t>Agree on a set of common simulation assumptions for SU evaluation</w:t>
            </w:r>
            <w:r w:rsidRPr="00EB3446">
              <w:rPr>
                <w:rFonts w:eastAsia="等线"/>
                <w:lang w:eastAsia="zh-CN"/>
              </w:rPr>
              <w:t xml:space="preserve">, including PA models, RF </w:t>
            </w:r>
            <w:r w:rsidRPr="00D6010A">
              <w:rPr>
                <w:rFonts w:eastAsia="等线"/>
                <w:lang w:eastAsia="zh-CN"/>
              </w:rPr>
              <w:t>impairments (e.g., carrier leakage, I/Q imbalance, phase noise, etc.), and</w:t>
            </w:r>
            <w:r w:rsidRPr="00EB3446">
              <w:rPr>
                <w:rFonts w:eastAsia="等线"/>
                <w:lang w:eastAsia="zh-CN"/>
              </w:rPr>
              <w:t xml:space="preserve"> baseline RF requirements (e.g., SEM, ACLR, EVM).</w:t>
            </w:r>
          </w:p>
          <w:p w14:paraId="24EF6ECF" w14:textId="77777777" w:rsidR="00FA6B52" w:rsidRPr="00EB3446" w:rsidRDefault="00FA6B52" w:rsidP="00FA6B52">
            <w:pPr>
              <w:numPr>
                <w:ilvl w:val="2"/>
                <w:numId w:val="37"/>
              </w:numPr>
              <w:rPr>
                <w:rFonts w:eastAsia="等线"/>
                <w:lang w:eastAsia="zh-CN"/>
              </w:rPr>
            </w:pPr>
            <w:r w:rsidRPr="00EB3446">
              <w:rPr>
                <w:rFonts w:eastAsia="等线"/>
                <w:lang w:eastAsia="zh-CN"/>
              </w:rPr>
              <w:t>5G NR channel bandwidth, requirements can be considered as starting point for the SU evaluation with new assumptions for 6G</w:t>
            </w:r>
          </w:p>
          <w:p w14:paraId="107AB3A0" w14:textId="55505F67" w:rsidR="00FA6B52" w:rsidRPr="00EB3446" w:rsidRDefault="00FA6B52" w:rsidP="00FA6B52">
            <w:pPr>
              <w:numPr>
                <w:ilvl w:val="1"/>
                <w:numId w:val="37"/>
              </w:numPr>
              <w:rPr>
                <w:rFonts w:eastAsia="等线"/>
                <w:lang w:eastAsia="zh-CN"/>
              </w:rPr>
            </w:pPr>
            <w:r w:rsidRPr="00EB3446">
              <w:rPr>
                <w:rFonts w:eastAsia="等线"/>
                <w:lang w:eastAsia="zh-CN"/>
              </w:rPr>
              <w:t xml:space="preserve">Evaluate the RF performance impact (complying with the affected requirements) of </w:t>
            </w:r>
            <w:r w:rsidRPr="00D6010A">
              <w:rPr>
                <w:rFonts w:eastAsia="等线"/>
                <w:lang w:eastAsia="zh-CN"/>
              </w:rPr>
              <w:t>advanced spectral confinement techniques (e.g., better filtering, windowing) to</w:t>
            </w:r>
            <w:r w:rsidRPr="00EB3446">
              <w:rPr>
                <w:rFonts w:eastAsia="等线"/>
                <w:lang w:eastAsia="zh-CN"/>
              </w:rPr>
              <w:t xml:space="preserve"> understand how many RBs can be enabled</w:t>
            </w:r>
            <w:r w:rsidR="00645AD7" w:rsidRPr="00EB3446">
              <w:rPr>
                <w:rFonts w:eastAsia="等线"/>
                <w:lang w:eastAsia="zh-CN"/>
              </w:rPr>
              <w:t xml:space="preserve"> </w:t>
            </w:r>
          </w:p>
          <w:p w14:paraId="4E49ABFC" w14:textId="77777777" w:rsidR="00FA6B52" w:rsidRPr="00EB3446" w:rsidRDefault="00FA6B52" w:rsidP="00FA6B52">
            <w:pPr>
              <w:numPr>
                <w:ilvl w:val="2"/>
                <w:numId w:val="37"/>
              </w:numPr>
              <w:rPr>
                <w:rFonts w:eastAsia="等线"/>
                <w:lang w:eastAsia="zh-CN"/>
              </w:rPr>
            </w:pPr>
            <w:r w:rsidRPr="00EB3446">
              <w:rPr>
                <w:rFonts w:eastAsia="等线"/>
                <w:lang w:eastAsia="zh-CN"/>
              </w:rPr>
              <w:t>Considering trade-offs between SU, RF performance, and UE/BS complexity</w:t>
            </w:r>
          </w:p>
          <w:p w14:paraId="7B57B87D" w14:textId="77777777" w:rsidR="00FA6B52" w:rsidRPr="00EB3446" w:rsidRDefault="00FA6B52" w:rsidP="00FA6B52">
            <w:pPr>
              <w:numPr>
                <w:ilvl w:val="2"/>
                <w:numId w:val="37"/>
              </w:numPr>
              <w:rPr>
                <w:rFonts w:eastAsia="等线"/>
                <w:lang w:eastAsia="zh-CN"/>
              </w:rPr>
            </w:pPr>
            <w:r w:rsidRPr="00EB3446">
              <w:rPr>
                <w:rFonts w:eastAsia="等线"/>
                <w:lang w:eastAsia="zh-CN"/>
              </w:rPr>
              <w:t>Channel bandwidth and SCS with smaller SU should be prioritized</w:t>
            </w:r>
          </w:p>
          <w:p w14:paraId="6F4D7A5C" w14:textId="77777777" w:rsidR="00FA6B52" w:rsidRPr="00EB3446" w:rsidRDefault="00FA6B52" w:rsidP="00FA6B52">
            <w:pPr>
              <w:numPr>
                <w:ilvl w:val="2"/>
                <w:numId w:val="37"/>
              </w:numPr>
              <w:rPr>
                <w:rFonts w:eastAsia="等线"/>
                <w:lang w:eastAsia="zh-CN"/>
              </w:rPr>
            </w:pPr>
            <w:r w:rsidRPr="00EB3446">
              <w:rPr>
                <w:rFonts w:eastAsia="等线"/>
                <w:lang w:eastAsia="zh-CN"/>
              </w:rPr>
              <w:t>SU for larger channel bandwidth shall be evaluated based on progress on CBW</w:t>
            </w:r>
          </w:p>
          <w:p w14:paraId="2F62F7FF" w14:textId="6D735DA0" w:rsidR="00FA6B52" w:rsidRPr="00FA6B52" w:rsidRDefault="00FA6B52" w:rsidP="00FA6B52">
            <w:pPr>
              <w:numPr>
                <w:ilvl w:val="2"/>
                <w:numId w:val="37"/>
              </w:numPr>
              <w:rPr>
                <w:rFonts w:eastAsia="等线"/>
                <w:b/>
                <w:lang w:eastAsia="zh-CN"/>
              </w:rPr>
            </w:pPr>
            <w:r w:rsidRPr="00D6010A">
              <w:rPr>
                <w:rFonts w:eastAsia="等线"/>
                <w:lang w:eastAsia="zh-CN"/>
              </w:rPr>
              <w:t>Closely coordinate with RAN1 on different waveform candidates and SCS configurations.</w:t>
            </w:r>
          </w:p>
        </w:tc>
      </w:tr>
    </w:tbl>
    <w:p w14:paraId="6044BFB1" w14:textId="77777777" w:rsidR="00FA6B52" w:rsidRPr="006106E5" w:rsidRDefault="00FA6B52" w:rsidP="00FA6B52">
      <w:pPr>
        <w:rPr>
          <w:rFonts w:eastAsia="等线"/>
          <w:b/>
          <w:lang w:eastAsia="zh-CN"/>
        </w:rPr>
      </w:pPr>
    </w:p>
    <w:p w14:paraId="01FC2BB5" w14:textId="77777777" w:rsidR="00FA6B52" w:rsidRDefault="00FA6B52" w:rsidP="00FA6B52">
      <w:pPr>
        <w:jc w:val="both"/>
        <w:rPr>
          <w:rFonts w:eastAsia="等线"/>
          <w:lang w:eastAsia="zh-CN"/>
        </w:rPr>
      </w:pPr>
      <w:r>
        <w:rPr>
          <w:rFonts w:eastAsia="等线"/>
          <w:lang w:eastAsia="zh-CN"/>
        </w:rPr>
        <w:t>In RAN4 discussion, spectrum utilization means the maximum transmission bandwidths N</w:t>
      </w:r>
      <w:r w:rsidRPr="000442F1">
        <w:rPr>
          <w:rFonts w:eastAsia="等线"/>
          <w:vertAlign w:val="subscript"/>
          <w:lang w:eastAsia="zh-CN"/>
        </w:rPr>
        <w:t>RB</w:t>
      </w:r>
      <w:r>
        <w:rPr>
          <w:rFonts w:eastAsia="等线"/>
          <w:lang w:eastAsia="zh-CN"/>
        </w:rPr>
        <w:t xml:space="preserve"> or the percentage of the maximum transmission for a given channel bandwidth. For 5G </w:t>
      </w:r>
      <w:proofErr w:type="spellStart"/>
      <w:r>
        <w:rPr>
          <w:rFonts w:eastAsia="等线"/>
          <w:lang w:eastAsia="zh-CN"/>
        </w:rPr>
        <w:t>refarming</w:t>
      </w:r>
      <w:proofErr w:type="spellEnd"/>
      <w:r>
        <w:rPr>
          <w:rFonts w:eastAsia="等线"/>
          <w:lang w:eastAsia="zh-CN"/>
        </w:rPr>
        <w:t xml:space="preserve"> bands to 6G, reusing current SU for existing channel bandwidths can be a baseline. For newly introduced channel bandwidths for 6G, it needs further discussion.</w:t>
      </w:r>
    </w:p>
    <w:p w14:paraId="4225826A" w14:textId="77777777" w:rsidR="00FA6B52" w:rsidRDefault="00FA6B52" w:rsidP="00FA6B52">
      <w:pPr>
        <w:jc w:val="both"/>
        <w:rPr>
          <w:rFonts w:eastAsia="等线"/>
          <w:lang w:eastAsia="zh-CN"/>
        </w:rPr>
      </w:pPr>
      <w:r>
        <w:rPr>
          <w:rFonts w:eastAsia="等线"/>
          <w:lang w:eastAsia="zh-CN"/>
        </w:rPr>
        <w:t xml:space="preserve">In 5G NR, FR1 can achieve 95%~98% </w:t>
      </w:r>
      <w:r>
        <w:rPr>
          <w:rFonts w:eastAsia="等线" w:hint="eastAsia"/>
          <w:lang w:eastAsia="zh-CN"/>
        </w:rPr>
        <w:t>spectrum</w:t>
      </w:r>
      <w:r>
        <w:rPr>
          <w:rFonts w:eastAsia="等线"/>
          <w:lang w:eastAsia="zh-CN"/>
        </w:rPr>
        <w:t xml:space="preserve"> utilization for CBW larger than 50MHz and 95% spectrum utilization for FR2-1, as shown in below figures. In order to keep the same high level with 5G NR, current spectrum utilization can </w:t>
      </w:r>
      <w:r>
        <w:rPr>
          <w:rFonts w:eastAsia="等线"/>
          <w:lang w:eastAsia="zh-CN"/>
        </w:rPr>
        <w:lastRenderedPageBreak/>
        <w:t xml:space="preserve">be used as a starting point for existing channel bandwidths in 6GR </w:t>
      </w:r>
      <w:proofErr w:type="spellStart"/>
      <w:r>
        <w:rPr>
          <w:rFonts w:eastAsia="等线"/>
          <w:lang w:eastAsia="zh-CN"/>
        </w:rPr>
        <w:t>refarming</w:t>
      </w:r>
      <w:proofErr w:type="spellEnd"/>
      <w:r>
        <w:rPr>
          <w:rFonts w:eastAsia="等线"/>
          <w:lang w:eastAsia="zh-CN"/>
        </w:rPr>
        <w:t xml:space="preserve"> bands. For newly introduced channel bandwidth e.g. 200MHz for U6G and FR3, we think spectrum utilization evaluation is needed based on RF requirements (SEM/EVM/ACLR) defined for 6GR, which will be discussed in 6GR RAN4 RF part.</w:t>
      </w:r>
    </w:p>
    <w:p w14:paraId="3408F72D" w14:textId="77777777" w:rsidR="00FA6B52" w:rsidRDefault="00FA6B52" w:rsidP="00FA6B52">
      <w:pPr>
        <w:jc w:val="center"/>
        <w:rPr>
          <w:rFonts w:eastAsia="等线"/>
          <w:highlight w:val="yellow"/>
          <w:lang w:eastAsia="zh-CN"/>
        </w:rPr>
      </w:pPr>
      <w:r>
        <w:rPr>
          <w:noProof/>
        </w:rPr>
        <w:drawing>
          <wp:inline distT="0" distB="0" distL="0" distR="0" wp14:anchorId="375687BA" wp14:editId="0DA1C4CA">
            <wp:extent cx="4285753" cy="1940119"/>
            <wp:effectExtent l="0" t="0" r="635" b="3175"/>
            <wp:docPr id="1" name="图表 1">
              <a:extLst xmlns:a="http://schemas.openxmlformats.org/drawingml/2006/main">
                <a:ext uri="{FF2B5EF4-FFF2-40B4-BE49-F238E27FC236}">
                  <a16:creationId xmlns:a16="http://schemas.microsoft.com/office/drawing/2014/main" id="{8435FEC1-1763-4D7D-8733-7414C7CA87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6FF3B95" w14:textId="0768DC85" w:rsidR="00FA6B52" w:rsidRPr="002905AB" w:rsidRDefault="00FA6B52" w:rsidP="00FA6B52">
      <w:pPr>
        <w:jc w:val="center"/>
        <w:rPr>
          <w:rFonts w:eastAsia="等线"/>
          <w:lang w:eastAsia="zh-CN"/>
        </w:rPr>
      </w:pPr>
      <w:r w:rsidRPr="002905AB">
        <w:rPr>
          <w:rFonts w:eastAsia="等线"/>
          <w:lang w:eastAsia="zh-CN"/>
        </w:rPr>
        <w:t xml:space="preserve">Figure </w:t>
      </w:r>
      <w:r w:rsidR="00876DAF">
        <w:rPr>
          <w:rFonts w:eastAsia="等线"/>
          <w:lang w:eastAsia="zh-CN"/>
        </w:rPr>
        <w:t>1</w:t>
      </w:r>
      <w:r w:rsidRPr="002905AB">
        <w:rPr>
          <w:rFonts w:eastAsia="等线"/>
          <w:lang w:eastAsia="zh-CN"/>
        </w:rPr>
        <w:t>. Spectrum Utilization for FR1</w:t>
      </w:r>
    </w:p>
    <w:p w14:paraId="189DB2DA" w14:textId="77777777" w:rsidR="00FA6B52" w:rsidDel="00474271" w:rsidRDefault="00FA6B52" w:rsidP="00FA6B52">
      <w:pPr>
        <w:jc w:val="center"/>
        <w:rPr>
          <w:rFonts w:eastAsia="等线"/>
          <w:lang w:eastAsia="zh-CN"/>
        </w:rPr>
      </w:pPr>
      <w:r>
        <w:rPr>
          <w:noProof/>
        </w:rPr>
        <w:drawing>
          <wp:inline distT="0" distB="0" distL="0" distR="0" wp14:anchorId="1207212C" wp14:editId="369059C5">
            <wp:extent cx="4094922" cy="1773141"/>
            <wp:effectExtent l="0" t="0" r="1270" b="17780"/>
            <wp:docPr id="8" name="图表 8">
              <a:extLst xmlns:a="http://schemas.openxmlformats.org/drawingml/2006/main">
                <a:ext uri="{FF2B5EF4-FFF2-40B4-BE49-F238E27FC236}">
                  <a16:creationId xmlns:a16="http://schemas.microsoft.com/office/drawing/2014/main" id="{9767306B-01C5-4E69-9357-B2532A460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4E30200" w14:textId="5CE09595" w:rsidR="00FA6B52" w:rsidRPr="002905AB" w:rsidRDefault="00FA6B52" w:rsidP="00FA6B52">
      <w:pPr>
        <w:jc w:val="center"/>
        <w:rPr>
          <w:rFonts w:eastAsia="等线"/>
          <w:lang w:eastAsia="zh-CN"/>
        </w:rPr>
      </w:pPr>
      <w:r w:rsidRPr="002905AB">
        <w:rPr>
          <w:rFonts w:eastAsia="等线"/>
          <w:lang w:eastAsia="zh-CN"/>
        </w:rPr>
        <w:t xml:space="preserve">Figure </w:t>
      </w:r>
      <w:r w:rsidR="00876DAF">
        <w:rPr>
          <w:rFonts w:eastAsia="等线"/>
          <w:lang w:eastAsia="zh-CN"/>
        </w:rPr>
        <w:t>2</w:t>
      </w:r>
      <w:r w:rsidRPr="002905AB">
        <w:rPr>
          <w:rFonts w:eastAsia="等线"/>
          <w:lang w:eastAsia="zh-CN"/>
        </w:rPr>
        <w:t>. Spectrum Utilization for FR2-1</w:t>
      </w:r>
    </w:p>
    <w:p w14:paraId="499CBBF9" w14:textId="1FDAE123" w:rsidR="00973CD3" w:rsidRPr="00D6010A" w:rsidRDefault="00531548" w:rsidP="00FA6B52">
      <w:pPr>
        <w:rPr>
          <w:rFonts w:eastAsia="等线"/>
          <w:lang w:eastAsia="zh-CN"/>
        </w:rPr>
      </w:pPr>
      <w:r w:rsidRPr="00D6010A">
        <w:rPr>
          <w:rFonts w:eastAsia="等线"/>
          <w:lang w:eastAsia="zh-CN"/>
        </w:rPr>
        <w:t xml:space="preserve">For 6G SU evaluation, we summarized all </w:t>
      </w:r>
      <w:r w:rsidR="00973CD3" w:rsidRPr="00D6010A">
        <w:rPr>
          <w:rFonts w:eastAsia="等线"/>
          <w:lang w:eastAsia="zh-CN"/>
        </w:rPr>
        <w:t>these assumptions</w:t>
      </w:r>
      <w:r w:rsidRPr="00D6010A">
        <w:rPr>
          <w:rFonts w:eastAsia="等线"/>
          <w:lang w:eastAsia="zh-CN"/>
        </w:rPr>
        <w:t xml:space="preserve"> used for SU evaluation</w:t>
      </w:r>
      <w:r w:rsidR="00EB3446">
        <w:rPr>
          <w:rFonts w:eastAsia="等线"/>
          <w:lang w:eastAsia="zh-CN"/>
        </w:rPr>
        <w:t xml:space="preserve"> in FR1</w:t>
      </w:r>
      <w:r w:rsidRPr="00D6010A">
        <w:rPr>
          <w:rFonts w:eastAsia="等线"/>
          <w:lang w:eastAsia="zh-CN"/>
        </w:rPr>
        <w:t xml:space="preserve"> from UE perspective.</w:t>
      </w:r>
    </w:p>
    <w:p w14:paraId="73F9F7CD" w14:textId="6B21A79A" w:rsidR="00DA2311" w:rsidRDefault="00DA2311" w:rsidP="00D6010A">
      <w:pPr>
        <w:jc w:val="center"/>
        <w:rPr>
          <w:rFonts w:eastAsia="等线"/>
          <w:b/>
          <w:lang w:eastAsia="zh-CN"/>
        </w:rPr>
      </w:pPr>
      <w:r>
        <w:rPr>
          <w:rFonts w:eastAsia="等线"/>
          <w:b/>
          <w:lang w:eastAsia="zh-CN"/>
        </w:rPr>
        <w:t xml:space="preserve">Table 1. </w:t>
      </w:r>
      <w:bookmarkStart w:id="5" w:name="_Hlk213230297"/>
      <w:r>
        <w:rPr>
          <w:rFonts w:eastAsia="等线"/>
          <w:b/>
          <w:lang w:eastAsia="zh-CN"/>
        </w:rPr>
        <w:t>SU simulation assumptions from UE perspective</w:t>
      </w:r>
      <w:bookmarkEnd w:id="5"/>
      <w:r w:rsidR="00CD5866">
        <w:rPr>
          <w:rFonts w:eastAsia="等线"/>
          <w:b/>
          <w:lang w:eastAsia="zh-CN"/>
        </w:rPr>
        <w:t xml:space="preserve"> </w:t>
      </w:r>
      <w:r w:rsidR="00CD5866">
        <w:rPr>
          <w:rFonts w:eastAsia="等线" w:hint="eastAsia"/>
          <w:b/>
          <w:lang w:eastAsia="zh-CN"/>
        </w:rPr>
        <w:t>in</w:t>
      </w:r>
      <w:r w:rsidR="00CD5866">
        <w:rPr>
          <w:rFonts w:eastAsia="等线"/>
          <w:b/>
          <w:lang w:eastAsia="zh-CN"/>
        </w:rPr>
        <w:t xml:space="preserve"> FR1</w:t>
      </w:r>
    </w:p>
    <w:tbl>
      <w:tblPr>
        <w:tblStyle w:val="aff0"/>
        <w:tblW w:w="0" w:type="auto"/>
        <w:tblLook w:val="04A0" w:firstRow="1" w:lastRow="0" w:firstColumn="1" w:lastColumn="0" w:noHBand="0" w:noVBand="1"/>
      </w:tblPr>
      <w:tblGrid>
        <w:gridCol w:w="3210"/>
        <w:gridCol w:w="3210"/>
        <w:gridCol w:w="3211"/>
      </w:tblGrid>
      <w:tr w:rsidR="00973CD3" w:rsidRPr="00876DAF" w14:paraId="6D3EF0A9" w14:textId="77777777" w:rsidTr="008534DD">
        <w:tc>
          <w:tcPr>
            <w:tcW w:w="3210" w:type="dxa"/>
          </w:tcPr>
          <w:p w14:paraId="5639074E" w14:textId="4872E7E6" w:rsidR="00973CD3" w:rsidRPr="00D6010A" w:rsidRDefault="00973CD3" w:rsidP="00FA6B52">
            <w:pPr>
              <w:rPr>
                <w:rFonts w:eastAsia="等线"/>
                <w:lang w:eastAsia="zh-CN"/>
              </w:rPr>
            </w:pPr>
            <w:r w:rsidRPr="00D6010A">
              <w:rPr>
                <w:rFonts w:eastAsia="等线"/>
                <w:lang w:eastAsia="zh-CN"/>
              </w:rPr>
              <w:t>CHBW and SCS set</w:t>
            </w:r>
          </w:p>
        </w:tc>
        <w:tc>
          <w:tcPr>
            <w:tcW w:w="6421" w:type="dxa"/>
            <w:gridSpan w:val="2"/>
          </w:tcPr>
          <w:p w14:paraId="6541F576" w14:textId="1C79CEBB" w:rsidR="00973CD3" w:rsidRPr="00D6010A" w:rsidRDefault="00DA2311" w:rsidP="00FA6B52">
            <w:pPr>
              <w:rPr>
                <w:rFonts w:eastAsia="等线"/>
                <w:lang w:eastAsia="zh-CN"/>
              </w:rPr>
            </w:pPr>
            <w:r w:rsidRPr="00D6010A">
              <w:rPr>
                <w:rFonts w:eastAsia="等线"/>
                <w:lang w:eastAsia="zh-CN"/>
              </w:rPr>
              <w:t>For 15kHz SCS, 3MHz, 5MHz, 10MHz, 20MHz, 25MHz, 30MHz, 35MHz, 40MHz, 45MHz, 50MHz can be evaluated;</w:t>
            </w:r>
          </w:p>
          <w:p w14:paraId="0BEA8397" w14:textId="77777777" w:rsidR="00DA2311" w:rsidRPr="00D6010A" w:rsidRDefault="00DA2311" w:rsidP="00FA6B52">
            <w:pPr>
              <w:rPr>
                <w:rFonts w:eastAsia="等线"/>
                <w:lang w:eastAsia="zh-CN"/>
              </w:rPr>
            </w:pPr>
            <w:r w:rsidRPr="00D6010A">
              <w:rPr>
                <w:rFonts w:eastAsia="等线"/>
                <w:lang w:eastAsia="zh-CN"/>
              </w:rPr>
              <w:t>For 30kHz SCS, 5MHz, 10MHz, 20MHz, 25MHz, 30MHz, 35MHz, 40MHz, 45MHz, 50MHz, 60MHz, 70MHz, 80MHz, 90MHz, 100MHz, 200MHz.</w:t>
            </w:r>
          </w:p>
          <w:p w14:paraId="320F114C" w14:textId="133C9E0F" w:rsidR="00DA2311" w:rsidRPr="00D6010A" w:rsidRDefault="00DA2311" w:rsidP="00FA6B52">
            <w:pPr>
              <w:rPr>
                <w:rFonts w:eastAsia="等线"/>
                <w:lang w:eastAsia="zh-CN"/>
              </w:rPr>
            </w:pPr>
            <w:r w:rsidRPr="00D6010A">
              <w:rPr>
                <w:rFonts w:eastAsia="等线"/>
                <w:lang w:eastAsia="zh-CN"/>
              </w:rPr>
              <w:t xml:space="preserve">For 60kHz, </w:t>
            </w:r>
            <w:r w:rsidR="00EB3446" w:rsidRPr="00D6010A">
              <w:rPr>
                <w:rFonts w:eastAsia="等线"/>
                <w:lang w:eastAsia="zh-CN"/>
              </w:rPr>
              <w:t>it is suggested not to consider it</w:t>
            </w:r>
            <w:r w:rsidRPr="00D6010A">
              <w:rPr>
                <w:rFonts w:eastAsia="等线"/>
                <w:lang w:eastAsia="zh-CN"/>
              </w:rPr>
              <w:t>.</w:t>
            </w:r>
          </w:p>
          <w:p w14:paraId="1E318819" w14:textId="6577A5E1" w:rsidR="00CD5866" w:rsidRPr="00D6010A" w:rsidRDefault="00B005B2" w:rsidP="00FA6B52">
            <w:pPr>
              <w:rPr>
                <w:rFonts w:eastAsia="等线"/>
                <w:lang w:eastAsia="zh-CN"/>
              </w:rPr>
            </w:pPr>
            <w:r w:rsidRPr="00D6010A">
              <w:rPr>
                <w:rFonts w:eastAsia="等线"/>
                <w:lang w:eastAsia="zh-CN"/>
              </w:rPr>
              <w:t>FFS</w:t>
            </w:r>
            <w:r w:rsidRPr="00D6010A">
              <w:rPr>
                <w:rFonts w:eastAsia="等线" w:hint="eastAsia"/>
                <w:lang w:eastAsia="zh-CN"/>
              </w:rPr>
              <w:t>：</w:t>
            </w:r>
            <w:r w:rsidR="00EB3446" w:rsidRPr="00D6010A">
              <w:rPr>
                <w:rFonts w:eastAsia="等线"/>
                <w:lang w:eastAsia="zh-CN"/>
              </w:rPr>
              <w:t>the channel bandwidths between 100</w:t>
            </w:r>
            <w:r w:rsidR="00361801" w:rsidRPr="00D6010A">
              <w:rPr>
                <w:rFonts w:eastAsia="等线"/>
                <w:lang w:eastAsia="zh-CN"/>
              </w:rPr>
              <w:t>MHz~200MHz</w:t>
            </w:r>
          </w:p>
        </w:tc>
      </w:tr>
      <w:tr w:rsidR="00A54B7C" w:rsidRPr="00876DAF" w14:paraId="2D92DE31" w14:textId="77777777" w:rsidTr="00973CD3">
        <w:tc>
          <w:tcPr>
            <w:tcW w:w="3210" w:type="dxa"/>
            <w:vMerge w:val="restart"/>
          </w:tcPr>
          <w:p w14:paraId="22A36B79" w14:textId="3A239349" w:rsidR="00A54B7C" w:rsidRPr="00D6010A" w:rsidRDefault="00A54B7C" w:rsidP="00FA6B52">
            <w:pPr>
              <w:rPr>
                <w:rFonts w:eastAsia="等线"/>
                <w:lang w:eastAsia="zh-CN"/>
              </w:rPr>
            </w:pPr>
            <w:r w:rsidRPr="00D6010A">
              <w:rPr>
                <w:rFonts w:eastAsia="等线"/>
                <w:lang w:eastAsia="zh-CN"/>
              </w:rPr>
              <w:t>PA aspects</w:t>
            </w:r>
          </w:p>
        </w:tc>
        <w:tc>
          <w:tcPr>
            <w:tcW w:w="3210" w:type="dxa"/>
          </w:tcPr>
          <w:p w14:paraId="725EBFF8" w14:textId="24AB5F5E" w:rsidR="00A54B7C" w:rsidRPr="00D6010A" w:rsidRDefault="00A54B7C" w:rsidP="00FA6B52">
            <w:pPr>
              <w:rPr>
                <w:rFonts w:eastAsia="等线"/>
                <w:lang w:eastAsia="zh-CN"/>
              </w:rPr>
            </w:pPr>
            <w:r w:rsidRPr="00D6010A">
              <w:rPr>
                <w:rFonts w:eastAsia="等线"/>
                <w:lang w:eastAsia="zh-CN"/>
              </w:rPr>
              <w:t>Power class</w:t>
            </w:r>
          </w:p>
        </w:tc>
        <w:tc>
          <w:tcPr>
            <w:tcW w:w="3211" w:type="dxa"/>
          </w:tcPr>
          <w:p w14:paraId="0A100AC7" w14:textId="77777777" w:rsidR="00A54B7C" w:rsidRPr="00D6010A" w:rsidRDefault="00A54B7C" w:rsidP="00FA6B52">
            <w:pPr>
              <w:rPr>
                <w:rFonts w:eastAsia="等线"/>
                <w:lang w:eastAsia="zh-CN"/>
              </w:rPr>
            </w:pPr>
            <w:r w:rsidRPr="00D6010A">
              <w:rPr>
                <w:rFonts w:eastAsia="等线"/>
                <w:lang w:eastAsia="zh-CN"/>
              </w:rPr>
              <w:t>PC3 23dBm</w:t>
            </w:r>
          </w:p>
          <w:p w14:paraId="37F78415" w14:textId="70B54464" w:rsidR="00A54B7C" w:rsidRPr="00D6010A" w:rsidRDefault="00A54B7C" w:rsidP="00FA6B52">
            <w:pPr>
              <w:rPr>
                <w:rFonts w:eastAsia="等线"/>
                <w:lang w:eastAsia="zh-CN"/>
              </w:rPr>
            </w:pPr>
            <w:r w:rsidRPr="00D6010A">
              <w:rPr>
                <w:rFonts w:eastAsia="等线"/>
                <w:lang w:eastAsia="zh-CN"/>
              </w:rPr>
              <w:t>PC2 26dBm</w:t>
            </w:r>
          </w:p>
        </w:tc>
      </w:tr>
      <w:tr w:rsidR="00A54B7C" w:rsidRPr="00876DAF" w14:paraId="397C0A11" w14:textId="77777777" w:rsidTr="00973CD3">
        <w:tc>
          <w:tcPr>
            <w:tcW w:w="3210" w:type="dxa"/>
            <w:vMerge/>
          </w:tcPr>
          <w:p w14:paraId="0A3D4687" w14:textId="77777777" w:rsidR="00A54B7C" w:rsidRPr="00D6010A" w:rsidRDefault="00A54B7C" w:rsidP="00FA6B52">
            <w:pPr>
              <w:rPr>
                <w:rFonts w:eastAsia="等线"/>
                <w:lang w:eastAsia="zh-CN"/>
              </w:rPr>
            </w:pPr>
          </w:p>
        </w:tc>
        <w:tc>
          <w:tcPr>
            <w:tcW w:w="3210" w:type="dxa"/>
          </w:tcPr>
          <w:p w14:paraId="6BC74C55" w14:textId="53847B93" w:rsidR="00A54B7C" w:rsidRPr="00D6010A" w:rsidRDefault="00A54B7C" w:rsidP="00FA6B52">
            <w:pPr>
              <w:rPr>
                <w:rFonts w:eastAsia="等线"/>
                <w:lang w:eastAsia="zh-CN"/>
              </w:rPr>
            </w:pPr>
            <w:r w:rsidRPr="00D6010A">
              <w:rPr>
                <w:rFonts w:eastAsia="等线"/>
                <w:lang w:eastAsia="zh-CN"/>
              </w:rPr>
              <w:t>PA models</w:t>
            </w:r>
          </w:p>
        </w:tc>
        <w:tc>
          <w:tcPr>
            <w:tcW w:w="3211" w:type="dxa"/>
          </w:tcPr>
          <w:p w14:paraId="6C3B0B9B" w14:textId="01D63C9A" w:rsidR="00A66D9C" w:rsidRPr="00876DAF" w:rsidRDefault="00361801" w:rsidP="00D6010A">
            <w:pPr>
              <w:pStyle w:val="afff5"/>
              <w:numPr>
                <w:ilvl w:val="0"/>
                <w:numId w:val="44"/>
              </w:numPr>
              <w:rPr>
                <w:rFonts w:eastAsia="等线"/>
                <w:lang w:eastAsia="zh-CN"/>
              </w:rPr>
            </w:pPr>
            <w:r w:rsidRPr="00D6010A">
              <w:rPr>
                <w:rFonts w:eastAsia="等线"/>
                <w:lang w:eastAsia="zh-CN"/>
              </w:rPr>
              <w:t xml:space="preserve">reusing </w:t>
            </w:r>
            <w:r w:rsidR="00A66D9C" w:rsidRPr="00876DAF">
              <w:rPr>
                <w:rFonts w:eastAsia="等线"/>
                <w:lang w:eastAsia="zh-CN"/>
              </w:rPr>
              <w:t>5G PA</w:t>
            </w:r>
          </w:p>
          <w:p w14:paraId="57C847EC" w14:textId="2D3F4874" w:rsidR="00A54B7C" w:rsidRPr="00876DAF" w:rsidRDefault="00A66D9C" w:rsidP="00D6010A">
            <w:pPr>
              <w:pStyle w:val="afff5"/>
              <w:numPr>
                <w:ilvl w:val="0"/>
                <w:numId w:val="44"/>
              </w:numPr>
              <w:rPr>
                <w:rFonts w:eastAsia="等线"/>
                <w:lang w:eastAsia="zh-CN"/>
              </w:rPr>
            </w:pPr>
            <w:r w:rsidRPr="00876DAF">
              <w:rPr>
                <w:rFonts w:eastAsia="等线"/>
                <w:lang w:eastAsia="zh-CN"/>
              </w:rPr>
              <w:t xml:space="preserve">wait </w:t>
            </w:r>
            <w:r w:rsidR="00361801" w:rsidRPr="00D6010A">
              <w:rPr>
                <w:rFonts w:eastAsia="等线"/>
                <w:lang w:eastAsia="zh-CN"/>
              </w:rPr>
              <w:t xml:space="preserve">for </w:t>
            </w:r>
            <w:r w:rsidRPr="00876DAF">
              <w:rPr>
                <w:rFonts w:eastAsia="等线"/>
                <w:lang w:eastAsia="zh-CN"/>
              </w:rPr>
              <w:t>6G PA model</w:t>
            </w:r>
          </w:p>
        </w:tc>
      </w:tr>
      <w:tr w:rsidR="00361801" w:rsidRPr="00876DAF" w14:paraId="05D64EBF" w14:textId="77777777" w:rsidTr="00973CD3">
        <w:tc>
          <w:tcPr>
            <w:tcW w:w="3210" w:type="dxa"/>
            <w:vMerge w:val="restart"/>
          </w:tcPr>
          <w:p w14:paraId="7662B8FE" w14:textId="21A43AF7" w:rsidR="00361801" w:rsidRPr="00D6010A" w:rsidRDefault="00361801" w:rsidP="00FA6B52">
            <w:pPr>
              <w:rPr>
                <w:rFonts w:eastAsia="等线"/>
                <w:lang w:eastAsia="zh-CN"/>
              </w:rPr>
            </w:pPr>
            <w:r w:rsidRPr="00D6010A">
              <w:rPr>
                <w:rFonts w:eastAsia="等线"/>
                <w:lang w:eastAsia="zh-CN"/>
              </w:rPr>
              <w:t>RF impairments</w:t>
            </w:r>
          </w:p>
        </w:tc>
        <w:tc>
          <w:tcPr>
            <w:tcW w:w="3210" w:type="dxa"/>
          </w:tcPr>
          <w:p w14:paraId="445FD525" w14:textId="20A774DF" w:rsidR="00361801" w:rsidRPr="00D6010A" w:rsidRDefault="00361801" w:rsidP="00FA6B52">
            <w:pPr>
              <w:rPr>
                <w:rFonts w:eastAsia="等线"/>
                <w:lang w:eastAsia="zh-CN"/>
              </w:rPr>
            </w:pPr>
            <w:r w:rsidRPr="00D6010A">
              <w:rPr>
                <w:rFonts w:eastAsia="等线"/>
                <w:lang w:eastAsia="zh-CN"/>
              </w:rPr>
              <w:t>carrier leakage</w:t>
            </w:r>
          </w:p>
        </w:tc>
        <w:tc>
          <w:tcPr>
            <w:tcW w:w="3211" w:type="dxa"/>
          </w:tcPr>
          <w:p w14:paraId="2B80C36F" w14:textId="37075A33" w:rsidR="00361801" w:rsidRPr="00D6010A" w:rsidRDefault="00361801" w:rsidP="00FA6B52">
            <w:pPr>
              <w:rPr>
                <w:rFonts w:eastAsia="等线"/>
                <w:lang w:eastAsia="zh-CN"/>
              </w:rPr>
            </w:pPr>
            <w:r w:rsidRPr="00D6010A">
              <w:rPr>
                <w:rFonts w:eastAsia="等线"/>
                <w:lang w:eastAsia="zh-CN"/>
              </w:rPr>
              <w:t>-28dBc</w:t>
            </w:r>
          </w:p>
        </w:tc>
      </w:tr>
      <w:tr w:rsidR="00361801" w:rsidRPr="00876DAF" w14:paraId="02F27738" w14:textId="77777777" w:rsidTr="00973CD3">
        <w:tc>
          <w:tcPr>
            <w:tcW w:w="3210" w:type="dxa"/>
            <w:vMerge/>
          </w:tcPr>
          <w:p w14:paraId="0997AB90" w14:textId="77777777" w:rsidR="00361801" w:rsidRPr="00D6010A" w:rsidRDefault="00361801" w:rsidP="00FA6B52">
            <w:pPr>
              <w:rPr>
                <w:rFonts w:eastAsia="等线"/>
                <w:lang w:eastAsia="zh-CN"/>
              </w:rPr>
            </w:pPr>
          </w:p>
        </w:tc>
        <w:tc>
          <w:tcPr>
            <w:tcW w:w="3210" w:type="dxa"/>
          </w:tcPr>
          <w:p w14:paraId="1A9D734E" w14:textId="54A95C38" w:rsidR="00361801" w:rsidRPr="00D6010A" w:rsidRDefault="00361801" w:rsidP="00FA6B52">
            <w:pPr>
              <w:rPr>
                <w:rFonts w:eastAsia="等线"/>
                <w:lang w:eastAsia="zh-CN"/>
              </w:rPr>
            </w:pPr>
            <w:r w:rsidRPr="00D6010A">
              <w:rPr>
                <w:rFonts w:eastAsia="等线"/>
                <w:lang w:eastAsia="zh-CN"/>
              </w:rPr>
              <w:t>I/Q imbalance</w:t>
            </w:r>
          </w:p>
        </w:tc>
        <w:tc>
          <w:tcPr>
            <w:tcW w:w="3211" w:type="dxa"/>
          </w:tcPr>
          <w:p w14:paraId="255D2F76" w14:textId="04234462" w:rsidR="00361801" w:rsidRPr="00D6010A" w:rsidRDefault="00361801" w:rsidP="00FA6B52">
            <w:pPr>
              <w:rPr>
                <w:rFonts w:eastAsia="等线"/>
                <w:lang w:eastAsia="zh-CN"/>
              </w:rPr>
            </w:pPr>
            <w:r w:rsidRPr="00D6010A">
              <w:rPr>
                <w:rFonts w:eastAsia="等线"/>
                <w:lang w:eastAsia="zh-CN"/>
              </w:rPr>
              <w:t>-28dBc</w:t>
            </w:r>
          </w:p>
        </w:tc>
      </w:tr>
      <w:tr w:rsidR="00361801" w:rsidRPr="00876DAF" w14:paraId="55A40410" w14:textId="77777777" w:rsidTr="00973CD3">
        <w:tc>
          <w:tcPr>
            <w:tcW w:w="3210" w:type="dxa"/>
            <w:vMerge/>
          </w:tcPr>
          <w:p w14:paraId="2AD45F69" w14:textId="77777777" w:rsidR="00361801" w:rsidRPr="00D6010A" w:rsidRDefault="00361801" w:rsidP="00FA6B52">
            <w:pPr>
              <w:rPr>
                <w:rFonts w:eastAsia="等线"/>
                <w:lang w:eastAsia="zh-CN"/>
              </w:rPr>
            </w:pPr>
          </w:p>
        </w:tc>
        <w:tc>
          <w:tcPr>
            <w:tcW w:w="3210" w:type="dxa"/>
          </w:tcPr>
          <w:p w14:paraId="305CFE3D" w14:textId="44557A67" w:rsidR="00361801" w:rsidRPr="00D6010A" w:rsidRDefault="00361801" w:rsidP="00FA6B52">
            <w:pPr>
              <w:rPr>
                <w:rFonts w:eastAsia="等线"/>
                <w:lang w:eastAsia="zh-CN"/>
              </w:rPr>
            </w:pPr>
            <w:r w:rsidRPr="00D6010A">
              <w:rPr>
                <w:rFonts w:eastAsia="等线"/>
                <w:lang w:eastAsia="zh-CN"/>
              </w:rPr>
              <w:t>phase noise</w:t>
            </w:r>
          </w:p>
        </w:tc>
        <w:tc>
          <w:tcPr>
            <w:tcW w:w="3211" w:type="dxa"/>
          </w:tcPr>
          <w:p w14:paraId="7A923263" w14:textId="1B5C023B" w:rsidR="00361801" w:rsidRPr="00D6010A" w:rsidRDefault="00361801" w:rsidP="00FA6B52">
            <w:pPr>
              <w:rPr>
                <w:rFonts w:eastAsia="等线"/>
                <w:lang w:eastAsia="zh-CN"/>
              </w:rPr>
            </w:pPr>
            <w:r w:rsidRPr="00D6010A">
              <w:rPr>
                <w:rFonts w:eastAsia="等线"/>
                <w:lang w:eastAsia="zh-CN"/>
              </w:rPr>
              <w:t>FFS</w:t>
            </w:r>
          </w:p>
        </w:tc>
      </w:tr>
      <w:tr w:rsidR="00973CD3" w:rsidRPr="00876DAF" w14:paraId="0621CE33" w14:textId="77777777" w:rsidTr="00973CD3">
        <w:tc>
          <w:tcPr>
            <w:tcW w:w="3210" w:type="dxa"/>
            <w:vMerge w:val="restart"/>
          </w:tcPr>
          <w:p w14:paraId="103CBCA5" w14:textId="37DA28F1" w:rsidR="00973CD3" w:rsidRPr="00D6010A" w:rsidRDefault="00973CD3" w:rsidP="00FA6B52">
            <w:pPr>
              <w:rPr>
                <w:rFonts w:eastAsia="等线"/>
                <w:lang w:eastAsia="zh-CN"/>
              </w:rPr>
            </w:pPr>
            <w:r w:rsidRPr="00D6010A">
              <w:rPr>
                <w:rFonts w:eastAsia="等线"/>
                <w:lang w:eastAsia="zh-CN"/>
              </w:rPr>
              <w:t>Baseline RF requirements</w:t>
            </w:r>
          </w:p>
        </w:tc>
        <w:tc>
          <w:tcPr>
            <w:tcW w:w="3210" w:type="dxa"/>
          </w:tcPr>
          <w:p w14:paraId="051DCFD3" w14:textId="2F33E2F6" w:rsidR="00973CD3" w:rsidRPr="00D6010A" w:rsidRDefault="00973CD3" w:rsidP="00FA6B52">
            <w:pPr>
              <w:rPr>
                <w:rFonts w:eastAsia="等线"/>
                <w:lang w:eastAsia="zh-CN"/>
              </w:rPr>
            </w:pPr>
            <w:r w:rsidRPr="00D6010A">
              <w:rPr>
                <w:rFonts w:eastAsia="等线"/>
                <w:lang w:eastAsia="zh-CN"/>
              </w:rPr>
              <w:t>SEM</w:t>
            </w:r>
          </w:p>
        </w:tc>
        <w:tc>
          <w:tcPr>
            <w:tcW w:w="3211" w:type="dxa"/>
          </w:tcPr>
          <w:p w14:paraId="75DFAB4A" w14:textId="77777777" w:rsidR="00973CD3" w:rsidRPr="00D6010A" w:rsidRDefault="00B005B2" w:rsidP="00FA6B52">
            <w:pPr>
              <w:rPr>
                <w:rFonts w:eastAsia="等线"/>
                <w:lang w:eastAsia="zh-CN"/>
              </w:rPr>
            </w:pPr>
            <w:r w:rsidRPr="00D6010A">
              <w:rPr>
                <w:rFonts w:eastAsia="等线"/>
                <w:lang w:eastAsia="zh-CN"/>
              </w:rPr>
              <w:t>3-100MHz SEM:</w:t>
            </w:r>
          </w:p>
          <w:p w14:paraId="551C09A9" w14:textId="77777777" w:rsidR="00B005B2" w:rsidRPr="00D6010A" w:rsidRDefault="00B005B2" w:rsidP="00FA6B52">
            <w:pPr>
              <w:rPr>
                <w:rFonts w:eastAsia="等线"/>
                <w:lang w:eastAsia="zh-CN"/>
              </w:rPr>
            </w:pPr>
            <w:r w:rsidRPr="00D6010A">
              <w:rPr>
                <w:rFonts w:eastAsia="等线"/>
                <w:lang w:eastAsia="zh-CN"/>
              </w:rPr>
              <w:lastRenderedPageBreak/>
              <w:t>TS 38.101-1 Table 6.5.2.2-1;</w:t>
            </w:r>
          </w:p>
          <w:p w14:paraId="63BA88DF" w14:textId="6FCB6793" w:rsidR="00B005B2" w:rsidRPr="00D6010A" w:rsidRDefault="00B005B2" w:rsidP="00FA6B52">
            <w:pPr>
              <w:rPr>
                <w:rFonts w:eastAsia="等线"/>
                <w:lang w:eastAsia="zh-CN"/>
              </w:rPr>
            </w:pPr>
            <w:r w:rsidRPr="00D6010A">
              <w:rPr>
                <w:rFonts w:eastAsia="等线"/>
                <w:lang w:eastAsia="zh-CN"/>
              </w:rPr>
              <w:t xml:space="preserve">For channel bandwidths </w:t>
            </w:r>
            <w:r w:rsidR="00361801" w:rsidRPr="00D6010A">
              <w:rPr>
                <w:rFonts w:eastAsia="等线"/>
                <w:lang w:eastAsia="zh-CN"/>
              </w:rPr>
              <w:t xml:space="preserve">larger than 100MHz: </w:t>
            </w:r>
            <w:r w:rsidRPr="00D6010A">
              <w:rPr>
                <w:rFonts w:eastAsia="等线"/>
                <w:lang w:eastAsia="zh-CN"/>
              </w:rPr>
              <w:t>FFS</w:t>
            </w:r>
          </w:p>
        </w:tc>
      </w:tr>
      <w:tr w:rsidR="00973CD3" w:rsidRPr="00876DAF" w14:paraId="2C3481F4" w14:textId="77777777" w:rsidTr="00973CD3">
        <w:tc>
          <w:tcPr>
            <w:tcW w:w="3210" w:type="dxa"/>
            <w:vMerge/>
          </w:tcPr>
          <w:p w14:paraId="59F01F51" w14:textId="77777777" w:rsidR="00973CD3" w:rsidRPr="00D6010A" w:rsidRDefault="00973CD3" w:rsidP="00FA6B52">
            <w:pPr>
              <w:rPr>
                <w:rFonts w:eastAsia="等线"/>
                <w:lang w:eastAsia="zh-CN"/>
              </w:rPr>
            </w:pPr>
          </w:p>
        </w:tc>
        <w:tc>
          <w:tcPr>
            <w:tcW w:w="3210" w:type="dxa"/>
          </w:tcPr>
          <w:p w14:paraId="6BEE4761" w14:textId="6CB9B39F" w:rsidR="00973CD3" w:rsidRPr="00D6010A" w:rsidRDefault="00973CD3" w:rsidP="00FA6B52">
            <w:pPr>
              <w:rPr>
                <w:rFonts w:eastAsia="等线"/>
                <w:lang w:eastAsia="zh-CN"/>
              </w:rPr>
            </w:pPr>
            <w:r w:rsidRPr="00D6010A">
              <w:rPr>
                <w:rFonts w:eastAsia="等线"/>
                <w:lang w:eastAsia="zh-CN"/>
              </w:rPr>
              <w:t>ACLR</w:t>
            </w:r>
          </w:p>
        </w:tc>
        <w:tc>
          <w:tcPr>
            <w:tcW w:w="3211" w:type="dxa"/>
          </w:tcPr>
          <w:p w14:paraId="408195FA" w14:textId="7697C909" w:rsidR="00973CD3" w:rsidRPr="00D6010A" w:rsidRDefault="00B005B2" w:rsidP="00FA6B52">
            <w:pPr>
              <w:rPr>
                <w:rFonts w:eastAsia="等线"/>
                <w:lang w:eastAsia="zh-CN"/>
              </w:rPr>
            </w:pPr>
            <w:r w:rsidRPr="00D6010A">
              <w:rPr>
                <w:rFonts w:eastAsia="等线"/>
                <w:lang w:eastAsia="zh-CN"/>
              </w:rPr>
              <w:t>PC2</w:t>
            </w:r>
            <w:r w:rsidRPr="00D6010A">
              <w:rPr>
                <w:rFonts w:eastAsia="等线" w:hint="eastAsia"/>
                <w:lang w:eastAsia="zh-CN"/>
              </w:rPr>
              <w:t>：</w:t>
            </w:r>
            <w:r w:rsidRPr="00D6010A">
              <w:rPr>
                <w:rFonts w:eastAsia="等线"/>
                <w:lang w:eastAsia="zh-CN"/>
              </w:rPr>
              <w:t>31 dB</w:t>
            </w:r>
          </w:p>
          <w:p w14:paraId="2F355617" w14:textId="5BB652F7" w:rsidR="001B4ADB" w:rsidRPr="00D6010A" w:rsidRDefault="00B005B2" w:rsidP="00FA6B52">
            <w:pPr>
              <w:rPr>
                <w:rFonts w:eastAsia="等线"/>
                <w:lang w:eastAsia="zh-CN"/>
              </w:rPr>
            </w:pPr>
            <w:r w:rsidRPr="00D6010A">
              <w:rPr>
                <w:rFonts w:eastAsia="等线"/>
                <w:lang w:eastAsia="zh-CN"/>
              </w:rPr>
              <w:t>PC3:  30 dB</w:t>
            </w:r>
            <w:r w:rsidR="001B4ADB" w:rsidRPr="00D6010A">
              <w:rPr>
                <w:rFonts w:eastAsia="等线"/>
                <w:lang w:eastAsia="zh-CN"/>
              </w:rPr>
              <w:t xml:space="preserve"> </w:t>
            </w:r>
          </w:p>
        </w:tc>
      </w:tr>
      <w:tr w:rsidR="00973CD3" w:rsidRPr="00876DAF" w14:paraId="10F994CD" w14:textId="77777777" w:rsidTr="00973CD3">
        <w:tc>
          <w:tcPr>
            <w:tcW w:w="3210" w:type="dxa"/>
            <w:vMerge/>
          </w:tcPr>
          <w:p w14:paraId="756A400F" w14:textId="77777777" w:rsidR="00973CD3" w:rsidRPr="00D6010A" w:rsidRDefault="00973CD3" w:rsidP="00FA6B52">
            <w:pPr>
              <w:rPr>
                <w:rFonts w:eastAsia="等线"/>
                <w:lang w:eastAsia="zh-CN"/>
              </w:rPr>
            </w:pPr>
          </w:p>
        </w:tc>
        <w:tc>
          <w:tcPr>
            <w:tcW w:w="3210" w:type="dxa"/>
          </w:tcPr>
          <w:p w14:paraId="0828782A" w14:textId="2534BB0A" w:rsidR="00973CD3" w:rsidRPr="00D6010A" w:rsidRDefault="00973CD3" w:rsidP="00FA6B52">
            <w:pPr>
              <w:rPr>
                <w:rFonts w:eastAsia="等线"/>
                <w:lang w:eastAsia="zh-CN"/>
              </w:rPr>
            </w:pPr>
            <w:r w:rsidRPr="00D6010A">
              <w:rPr>
                <w:rFonts w:eastAsia="等线"/>
                <w:lang w:eastAsia="zh-CN"/>
              </w:rPr>
              <w:t>EVM</w:t>
            </w:r>
          </w:p>
        </w:tc>
        <w:tc>
          <w:tcPr>
            <w:tcW w:w="3211" w:type="dxa"/>
          </w:tcPr>
          <w:p w14:paraId="1396885A" w14:textId="57F469A7" w:rsidR="00675E37" w:rsidRPr="00D6010A" w:rsidRDefault="00361801" w:rsidP="00675E37">
            <w:pPr>
              <w:rPr>
                <w:rFonts w:eastAsia="等线"/>
                <w:lang w:eastAsia="zh-CN"/>
              </w:rPr>
            </w:pPr>
            <w:r w:rsidRPr="00D6010A">
              <w:rPr>
                <w:rFonts w:eastAsia="等线"/>
                <w:lang w:eastAsia="zh-CN"/>
              </w:rPr>
              <w:t xml:space="preserve">e.g. </w:t>
            </w:r>
            <w:r w:rsidR="00675E37" w:rsidRPr="00D6010A">
              <w:rPr>
                <w:rFonts w:eastAsia="等线"/>
                <w:lang w:eastAsia="zh-CN"/>
              </w:rPr>
              <w:t>QPSK</w:t>
            </w:r>
            <w:r w:rsidRPr="00D6010A">
              <w:rPr>
                <w:rFonts w:eastAsia="等线"/>
                <w:lang w:eastAsia="zh-CN"/>
              </w:rPr>
              <w:t xml:space="preserve"> </w:t>
            </w:r>
            <w:r w:rsidR="00675E37" w:rsidRPr="00D6010A">
              <w:rPr>
                <w:rFonts w:eastAsia="等线"/>
                <w:lang w:eastAsia="zh-CN"/>
              </w:rPr>
              <w:t>17.5%</w:t>
            </w:r>
          </w:p>
        </w:tc>
      </w:tr>
      <w:tr w:rsidR="00361801" w:rsidRPr="00876DAF" w14:paraId="2EE5DA0C" w14:textId="77777777" w:rsidTr="0069028D">
        <w:tc>
          <w:tcPr>
            <w:tcW w:w="9631" w:type="dxa"/>
            <w:gridSpan w:val="3"/>
          </w:tcPr>
          <w:p w14:paraId="6CBD229D" w14:textId="56861517" w:rsidR="00361801" w:rsidRPr="00D6010A" w:rsidRDefault="00361801" w:rsidP="00FA6B52">
            <w:pPr>
              <w:rPr>
                <w:rFonts w:eastAsia="等线"/>
                <w:lang w:eastAsia="zh-CN"/>
              </w:rPr>
            </w:pPr>
            <w:r w:rsidRPr="00D6010A">
              <w:rPr>
                <w:rFonts w:eastAsia="等线"/>
                <w:lang w:eastAsia="zh-CN"/>
              </w:rPr>
              <w:t>Note: Above simulation assumptions may need further update according to 6G study.</w:t>
            </w:r>
          </w:p>
        </w:tc>
      </w:tr>
    </w:tbl>
    <w:p w14:paraId="7EFCE772" w14:textId="50C31648" w:rsidR="00361801" w:rsidRPr="00D6010A" w:rsidRDefault="002702DB" w:rsidP="00D6010A">
      <w:pPr>
        <w:spacing w:before="100" w:beforeAutospacing="1"/>
        <w:jc w:val="both"/>
        <w:rPr>
          <w:rFonts w:eastAsia="等线"/>
          <w:lang w:eastAsia="zh-CN"/>
        </w:rPr>
      </w:pPr>
      <w:r w:rsidRPr="00D6010A">
        <w:rPr>
          <w:rFonts w:eastAsia="等线"/>
          <w:lang w:eastAsia="zh-CN"/>
        </w:rPr>
        <w:t xml:space="preserve">To evaluate spectrum utilization, we propose a step-by-step approach to simplify the process. Currently, many interrelated factors—such as new waveforms, PA models, and advanced spectral confinement techniques—complicate the analysis when considered simultaneously. Therefore, </w:t>
      </w:r>
      <w:bookmarkStart w:id="6" w:name="_Hlk213405955"/>
      <w:r w:rsidRPr="00D6010A">
        <w:rPr>
          <w:rFonts w:eastAsia="等线"/>
          <w:lang w:eastAsia="zh-CN"/>
        </w:rPr>
        <w:t>as the first phase, we recommend conducting simulations for fundamental spectrum utilization using baseline PA models and waveforms. As the next phase, we can then incorporate advanced spectral confinement techniques to evaluate their impact on spectrum utilization improvement.</w:t>
      </w:r>
    </w:p>
    <w:bookmarkEnd w:id="6"/>
    <w:p w14:paraId="04E8F880" w14:textId="1906201F" w:rsidR="009D78D8" w:rsidRPr="009D78D8" w:rsidRDefault="009D78D8" w:rsidP="00FA6B52">
      <w:pPr>
        <w:rPr>
          <w:rFonts w:eastAsia="等线"/>
          <w:b/>
          <w:lang w:eastAsia="zh-CN"/>
        </w:rPr>
      </w:pPr>
      <w:r w:rsidRPr="00D6010A">
        <w:rPr>
          <w:rFonts w:eastAsia="等线"/>
          <w:b/>
          <w:lang w:eastAsia="zh-CN"/>
        </w:rPr>
        <w:t>Proposal</w:t>
      </w:r>
      <w:r>
        <w:rPr>
          <w:rFonts w:eastAsia="等线"/>
          <w:b/>
          <w:lang w:eastAsia="zh-CN"/>
        </w:rPr>
        <w:t xml:space="preserve"> </w:t>
      </w:r>
      <w:r w:rsidR="002216EF">
        <w:rPr>
          <w:rFonts w:eastAsia="等线"/>
          <w:b/>
          <w:lang w:eastAsia="zh-CN"/>
        </w:rPr>
        <w:t>6</w:t>
      </w:r>
      <w:r w:rsidRPr="00D6010A">
        <w:rPr>
          <w:rFonts w:eastAsia="等线"/>
          <w:b/>
          <w:lang w:eastAsia="zh-CN"/>
        </w:rPr>
        <w:t>:</w:t>
      </w:r>
      <w:r>
        <w:rPr>
          <w:rFonts w:eastAsia="等线"/>
          <w:b/>
          <w:lang w:eastAsia="zh-CN"/>
        </w:rPr>
        <w:t xml:space="preserve"> </w:t>
      </w:r>
      <w:r w:rsidR="002216EF">
        <w:rPr>
          <w:rFonts w:eastAsia="等线" w:hint="eastAsia"/>
          <w:b/>
          <w:lang w:eastAsia="zh-CN"/>
        </w:rPr>
        <w:t>As</w:t>
      </w:r>
      <w:r w:rsidR="002216EF">
        <w:rPr>
          <w:rFonts w:eastAsia="等线"/>
          <w:b/>
          <w:lang w:eastAsia="zh-CN"/>
        </w:rPr>
        <w:t xml:space="preserve"> </w:t>
      </w:r>
      <w:r w:rsidR="002702DB" w:rsidRPr="002702DB">
        <w:rPr>
          <w:rFonts w:eastAsia="等线"/>
          <w:b/>
          <w:lang w:eastAsia="zh-CN"/>
        </w:rPr>
        <w:t>the first phase, we recommend conducting simulations for fundamental spectrum utilization using baseline PA models and waveforms. As the next phase, we can then incorporate advanced spectral confinement techniques to evaluate their impact on spectrum utilization improvement.</w:t>
      </w:r>
    </w:p>
    <w:p w14:paraId="43D0ABAB" w14:textId="36FB5B19" w:rsidR="00FA6B52" w:rsidRDefault="00FA6B52" w:rsidP="00FA6B52">
      <w:pPr>
        <w:rPr>
          <w:rFonts w:eastAsia="等线"/>
          <w:b/>
          <w:lang w:eastAsia="zh-CN"/>
        </w:rPr>
      </w:pPr>
      <w:r w:rsidRPr="002905AB">
        <w:rPr>
          <w:rFonts w:eastAsia="等线" w:hint="eastAsia"/>
          <w:b/>
          <w:lang w:eastAsia="zh-CN"/>
        </w:rPr>
        <w:t>Proposal</w:t>
      </w:r>
      <w:r>
        <w:rPr>
          <w:rFonts w:eastAsia="等线"/>
          <w:b/>
          <w:lang w:eastAsia="zh-CN"/>
        </w:rPr>
        <w:t xml:space="preserve"> </w:t>
      </w:r>
      <w:r w:rsidR="00FB7902">
        <w:rPr>
          <w:rFonts w:eastAsia="等线"/>
          <w:b/>
          <w:lang w:eastAsia="zh-CN"/>
        </w:rPr>
        <w:t>7</w:t>
      </w:r>
      <w:r w:rsidRPr="002905AB">
        <w:rPr>
          <w:rFonts w:eastAsia="等线" w:hint="eastAsia"/>
          <w:b/>
          <w:lang w:eastAsia="zh-CN"/>
        </w:rPr>
        <w:t>:</w:t>
      </w:r>
      <w:r w:rsidRPr="002905AB">
        <w:rPr>
          <w:rFonts w:eastAsia="等线"/>
          <w:b/>
          <w:lang w:eastAsia="zh-CN"/>
        </w:rPr>
        <w:t xml:space="preserve"> </w:t>
      </w:r>
      <w:r w:rsidR="00B005B2">
        <w:rPr>
          <w:rFonts w:eastAsia="等线"/>
          <w:b/>
          <w:lang w:eastAsia="zh-CN"/>
        </w:rPr>
        <w:t xml:space="preserve">It is suggested to take </w:t>
      </w:r>
      <w:r w:rsidR="002A2D9E">
        <w:rPr>
          <w:rFonts w:eastAsia="等线"/>
          <w:b/>
          <w:lang w:eastAsia="zh-CN"/>
        </w:rPr>
        <w:t xml:space="preserve">Table 1 as baseline for </w:t>
      </w:r>
      <w:r w:rsidR="002A2D9E" w:rsidRPr="002A2D9E">
        <w:rPr>
          <w:rFonts w:eastAsia="等线"/>
          <w:b/>
          <w:lang w:eastAsia="zh-CN"/>
        </w:rPr>
        <w:t>SU simulation assumptions from UE perspective</w:t>
      </w:r>
      <w:r w:rsidR="002A2D9E">
        <w:rPr>
          <w:rFonts w:eastAsia="等线"/>
          <w:b/>
          <w:lang w:eastAsia="zh-CN"/>
        </w:rPr>
        <w:t xml:space="preserve"> and further clarify each item.</w:t>
      </w:r>
    </w:p>
    <w:p w14:paraId="13AFE70F" w14:textId="3BF25FD1" w:rsidR="009060D3" w:rsidRPr="00D6010A" w:rsidRDefault="009060D3" w:rsidP="00D6010A">
      <w:pPr>
        <w:jc w:val="both"/>
        <w:rPr>
          <w:rFonts w:eastAsia="等线"/>
          <w:lang w:eastAsia="zh-CN"/>
        </w:rPr>
      </w:pPr>
      <w:r w:rsidRPr="00D6010A">
        <w:rPr>
          <w:rFonts w:eastAsia="等线"/>
          <w:lang w:eastAsia="zh-CN"/>
        </w:rPr>
        <w:t xml:space="preserve">We </w:t>
      </w:r>
      <w:r>
        <w:rPr>
          <w:rFonts w:eastAsia="等线" w:hint="eastAsia"/>
          <w:lang w:eastAsia="zh-CN"/>
        </w:rPr>
        <w:t>suggestion</w:t>
      </w:r>
      <w:r w:rsidRPr="00D6010A">
        <w:rPr>
          <w:rFonts w:eastAsia="等线"/>
          <w:lang w:eastAsia="zh-CN"/>
        </w:rPr>
        <w:t xml:space="preserve"> that RAN4 initiates its evaluation of </w:t>
      </w:r>
      <w:r>
        <w:rPr>
          <w:rFonts w:eastAsia="等线" w:hint="eastAsia"/>
          <w:lang w:eastAsia="zh-CN"/>
        </w:rPr>
        <w:t>FDSS</w:t>
      </w:r>
      <w:r w:rsidRPr="00D6010A">
        <w:rPr>
          <w:rFonts w:eastAsia="等线"/>
          <w:lang w:eastAsia="zh-CN"/>
        </w:rPr>
        <w:t xml:space="preserve"> by first studying schemes transparent to RAN1, positioning FDSS as a baseline technology to quantify potential gains in Spectral Utilization (SU). Importantly, a fundamental shift in objectives must be acknowledged: while FDSS studies in 5G NR primarily targeted MPR reduction, current 6G research positions FDSS as a key enabler for SU </w:t>
      </w:r>
      <w:r>
        <w:rPr>
          <w:rFonts w:eastAsia="等线"/>
          <w:lang w:eastAsia="zh-CN"/>
        </w:rPr>
        <w:t>improvement</w:t>
      </w:r>
      <w:r w:rsidRPr="00D6010A">
        <w:rPr>
          <w:rFonts w:eastAsia="等线"/>
          <w:lang w:eastAsia="zh-CN"/>
        </w:rPr>
        <w:t xml:space="preserve">. This divergence creates a critical need for RAN4 </w:t>
      </w:r>
      <w:bookmarkStart w:id="7" w:name="_Hlk213317476"/>
      <w:r w:rsidRPr="00D6010A">
        <w:rPr>
          <w:rFonts w:eastAsia="等线"/>
          <w:lang w:eastAsia="zh-CN"/>
        </w:rPr>
        <w:t>to conduct a comprehensive trade-off analysis, weighing these distinct priorities (</w:t>
      </w:r>
      <w:r w:rsidR="002216EF">
        <w:rPr>
          <w:rFonts w:eastAsia="等线"/>
          <w:lang w:eastAsia="zh-CN"/>
        </w:rPr>
        <w:t xml:space="preserve">e.g. </w:t>
      </w:r>
      <w:r w:rsidRPr="00D6010A">
        <w:rPr>
          <w:rFonts w:eastAsia="等线"/>
          <w:lang w:eastAsia="zh-CN"/>
        </w:rPr>
        <w:t xml:space="preserve">MPR reduction vs. SU gain), </w:t>
      </w:r>
      <w:bookmarkEnd w:id="7"/>
      <w:r w:rsidRPr="00D6010A">
        <w:rPr>
          <w:rFonts w:eastAsia="等线"/>
          <w:lang w:eastAsia="zh-CN"/>
        </w:rPr>
        <w:t>coordinating unified evaluation methodologies, and defining harmonized success criteria to guide the technology's path forward in 6G standardization.</w:t>
      </w:r>
    </w:p>
    <w:p w14:paraId="21D4189A" w14:textId="41DB099A" w:rsidR="00FA6B52" w:rsidRPr="00621A9D" w:rsidRDefault="009060D3" w:rsidP="00D6010A">
      <w:pPr>
        <w:jc w:val="both"/>
        <w:rPr>
          <w:rFonts w:eastAsia="等线"/>
          <w:b/>
          <w:lang w:eastAsia="zh-CN"/>
        </w:rPr>
      </w:pPr>
      <w:r>
        <w:rPr>
          <w:rFonts w:eastAsia="等线"/>
          <w:b/>
          <w:lang w:eastAsia="zh-CN"/>
        </w:rPr>
        <w:t xml:space="preserve">Proposal </w:t>
      </w:r>
      <w:r w:rsidR="002216EF">
        <w:rPr>
          <w:rFonts w:eastAsia="等线"/>
          <w:b/>
          <w:lang w:eastAsia="zh-CN"/>
        </w:rPr>
        <w:t>8</w:t>
      </w:r>
      <w:r>
        <w:rPr>
          <w:rFonts w:eastAsia="等线"/>
          <w:b/>
          <w:lang w:eastAsia="zh-CN"/>
        </w:rPr>
        <w:t xml:space="preserve">: It is suggested RAN4 </w:t>
      </w:r>
      <w:r w:rsidRPr="009060D3">
        <w:rPr>
          <w:rFonts w:eastAsia="等线"/>
          <w:b/>
          <w:lang w:eastAsia="zh-CN"/>
        </w:rPr>
        <w:t>to conduct a comprehensive trade-off analysis</w:t>
      </w:r>
      <w:r w:rsidR="001B4ADB">
        <w:rPr>
          <w:rFonts w:eastAsia="等线"/>
          <w:b/>
          <w:lang w:eastAsia="zh-CN"/>
        </w:rPr>
        <w:t xml:space="preserve"> for </w:t>
      </w:r>
      <w:r w:rsidRPr="009060D3">
        <w:rPr>
          <w:rFonts w:eastAsia="等线"/>
          <w:b/>
          <w:lang w:eastAsia="zh-CN"/>
        </w:rPr>
        <w:t xml:space="preserve">SU </w:t>
      </w:r>
      <w:r w:rsidR="00531548">
        <w:rPr>
          <w:rFonts w:eastAsia="等线"/>
          <w:b/>
          <w:lang w:eastAsia="zh-CN"/>
        </w:rPr>
        <w:t>improvement using advanced spectral confinement techniques.</w:t>
      </w:r>
      <w:r w:rsidRPr="009060D3">
        <w:rPr>
          <w:rFonts w:eastAsia="等线"/>
          <w:b/>
          <w:lang w:eastAsia="zh-CN"/>
        </w:rPr>
        <w:t xml:space="preserve"> </w:t>
      </w:r>
    </w:p>
    <w:p w14:paraId="2880390F" w14:textId="0B0C2E98" w:rsidR="00A0720F" w:rsidRDefault="00A0720F" w:rsidP="00B21479">
      <w:pPr>
        <w:pStyle w:val="1"/>
        <w:rPr>
          <w:rFonts w:eastAsia="宋体"/>
          <w:lang w:eastAsia="zh-CN"/>
        </w:rPr>
      </w:pPr>
      <w:r>
        <w:rPr>
          <w:rFonts w:eastAsia="宋体" w:hint="eastAsia"/>
          <w:lang w:eastAsia="zh-CN"/>
        </w:rPr>
        <w:t>Conclusion</w:t>
      </w:r>
    </w:p>
    <w:p w14:paraId="5A19B350" w14:textId="3576A7D0" w:rsidR="00B36F8F" w:rsidRDefault="00B36F8F" w:rsidP="00D6010A">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876DAF">
        <w:rPr>
          <w:rFonts w:eastAsia="宋体"/>
          <w:lang w:eastAsia="zh-CN"/>
        </w:rPr>
        <w:t>channel bandwidth, FFT, numerology, and spectrum utilization</w:t>
      </w:r>
      <w:r w:rsidR="00697375" w:rsidRPr="00697375">
        <w:rPr>
          <w:rFonts w:eastAsia="宋体"/>
          <w:lang w:eastAsia="zh-CN"/>
        </w:rPr>
        <w:t xml:space="preserve"> for </w:t>
      </w:r>
      <w:r w:rsidR="00576931">
        <w:rPr>
          <w:rFonts w:eastAsia="宋体"/>
          <w:lang w:eastAsia="zh-CN"/>
        </w:rPr>
        <w:t>6GR</w:t>
      </w:r>
      <w:r w:rsidR="00925858">
        <w:rPr>
          <w:rFonts w:eastAsia="宋体"/>
          <w:lang w:eastAsia="zh-CN"/>
        </w:rPr>
        <w:t>. The following proposals are made:</w:t>
      </w:r>
    </w:p>
    <w:p w14:paraId="2BB4B308" w14:textId="77777777" w:rsidR="002216EF" w:rsidRPr="008D18BB" w:rsidRDefault="002216EF">
      <w:pPr>
        <w:jc w:val="both"/>
        <w:rPr>
          <w:rFonts w:eastAsia="等线"/>
          <w:b/>
          <w:lang w:eastAsia="zh-CN"/>
        </w:rPr>
      </w:pPr>
      <w:r w:rsidRPr="008D18BB">
        <w:rPr>
          <w:rFonts w:eastAsia="等线"/>
          <w:b/>
          <w:lang w:eastAsia="zh-CN"/>
        </w:rPr>
        <w:t>Proposal</w:t>
      </w:r>
      <w:r>
        <w:rPr>
          <w:rFonts w:eastAsia="等线"/>
          <w:b/>
          <w:lang w:eastAsia="zh-CN"/>
        </w:rPr>
        <w:t xml:space="preserve"> 1</w:t>
      </w:r>
      <w:r w:rsidRPr="008D18BB">
        <w:rPr>
          <w:rFonts w:eastAsia="等线" w:hint="eastAsia"/>
          <w:b/>
          <w:lang w:eastAsia="zh-CN"/>
        </w:rPr>
        <w:t>:</w:t>
      </w:r>
      <w:r w:rsidRPr="008D18BB">
        <w:rPr>
          <w:rFonts w:eastAsia="等线"/>
          <w:b/>
          <w:lang w:eastAsia="zh-CN"/>
        </w:rPr>
        <w:t xml:space="preserve"> Assuming 400MHz maximum channel bandwidth at network side, it is preferred to use CA to achieve channel bandwidth</w:t>
      </w:r>
      <w:r>
        <w:rPr>
          <w:rFonts w:eastAsia="等线"/>
          <w:b/>
          <w:lang w:eastAsia="zh-CN"/>
        </w:rPr>
        <w:t xml:space="preserve"> at UE side, for example 2*200MHz for both UL and DL</w:t>
      </w:r>
      <w:r w:rsidRPr="008D18BB">
        <w:rPr>
          <w:rFonts w:eastAsia="等线"/>
          <w:b/>
          <w:lang w:eastAsia="zh-CN"/>
        </w:rPr>
        <w:t>.</w:t>
      </w:r>
    </w:p>
    <w:p w14:paraId="48816D74" w14:textId="77777777" w:rsidR="002216EF" w:rsidRPr="00E9390B" w:rsidRDefault="002216EF">
      <w:pPr>
        <w:jc w:val="both"/>
        <w:rPr>
          <w:rFonts w:eastAsia="等线"/>
          <w:b/>
          <w:lang w:eastAsia="zh-CN"/>
        </w:rPr>
      </w:pPr>
      <w:r w:rsidRPr="005536ED">
        <w:rPr>
          <w:rFonts w:eastAsia="等线"/>
          <w:b/>
          <w:lang w:eastAsia="zh-CN"/>
        </w:rPr>
        <w:t xml:space="preserve">Proposal </w:t>
      </w:r>
      <w:r>
        <w:rPr>
          <w:rFonts w:eastAsia="等线"/>
          <w:b/>
          <w:lang w:eastAsia="zh-CN"/>
        </w:rPr>
        <w:t>2</w:t>
      </w:r>
      <w:r w:rsidRPr="005536ED">
        <w:rPr>
          <w:rFonts w:eastAsia="等线"/>
          <w:b/>
          <w:lang w:eastAsia="zh-CN"/>
        </w:rPr>
        <w:t xml:space="preserve">: </w:t>
      </w:r>
      <w:r w:rsidRPr="00E9390B">
        <w:rPr>
          <w:rFonts w:eastAsia="等线"/>
          <w:b/>
          <w:lang w:eastAsia="zh-CN"/>
        </w:rPr>
        <w:t xml:space="preserve">For 6GR FR1, it is proposed </w:t>
      </w:r>
      <w:r>
        <w:rPr>
          <w:rFonts w:eastAsia="等线" w:hint="eastAsia"/>
          <w:b/>
          <w:lang w:eastAsia="zh-CN"/>
        </w:rPr>
        <w:t>to</w:t>
      </w:r>
      <w:r>
        <w:rPr>
          <w:rFonts w:eastAsia="等线"/>
          <w:b/>
          <w:lang w:eastAsia="zh-CN"/>
        </w:rPr>
        <w:t xml:space="preserve"> adopt</w:t>
      </w:r>
      <w:r w:rsidRPr="00E9390B">
        <w:rPr>
          <w:rFonts w:eastAsia="等线"/>
          <w:b/>
          <w:lang w:eastAsia="zh-CN"/>
        </w:rPr>
        <w:t xml:space="preserve"> minimum channel bandwidths 5MHz </w:t>
      </w:r>
      <w:r>
        <w:rPr>
          <w:rFonts w:eastAsia="等线"/>
          <w:b/>
          <w:lang w:eastAsia="zh-CN"/>
        </w:rPr>
        <w:t>for initial access</w:t>
      </w:r>
      <w:r w:rsidRPr="00E9390B">
        <w:rPr>
          <w:rFonts w:eastAsia="等线"/>
          <w:b/>
          <w:lang w:eastAsia="zh-CN"/>
        </w:rPr>
        <w:t>.</w:t>
      </w:r>
    </w:p>
    <w:p w14:paraId="2850DE0C" w14:textId="77777777" w:rsidR="002216EF" w:rsidRPr="00E83053" w:rsidRDefault="002216EF">
      <w:pPr>
        <w:jc w:val="both"/>
        <w:rPr>
          <w:rFonts w:eastAsia="等线"/>
          <w:b/>
          <w:lang w:eastAsia="zh-CN"/>
        </w:rPr>
      </w:pPr>
      <w:r>
        <w:rPr>
          <w:rFonts w:eastAsia="等线" w:hint="eastAsia"/>
          <w:b/>
          <w:lang w:eastAsia="zh-CN"/>
        </w:rPr>
        <w:t xml:space="preserve">Proposal </w:t>
      </w:r>
      <w:r>
        <w:rPr>
          <w:rFonts w:eastAsia="等线"/>
          <w:b/>
          <w:lang w:eastAsia="zh-CN"/>
        </w:rPr>
        <w:t>3</w:t>
      </w:r>
      <w:r>
        <w:rPr>
          <w:rFonts w:eastAsia="等线" w:hint="eastAsia"/>
          <w:b/>
          <w:lang w:eastAsia="zh-CN"/>
        </w:rPr>
        <w:t xml:space="preserve">: For operators those has only 3MHz spectrum resources, RAN1 may need to specify a </w:t>
      </w:r>
      <w:r>
        <w:rPr>
          <w:rFonts w:eastAsia="等线"/>
          <w:b/>
          <w:lang w:eastAsia="zh-CN"/>
        </w:rPr>
        <w:t>mechanism</w:t>
      </w:r>
      <w:r>
        <w:rPr>
          <w:rFonts w:eastAsia="等线" w:hint="eastAsia"/>
          <w:b/>
          <w:lang w:eastAsia="zh-CN"/>
        </w:rPr>
        <w:t xml:space="preserve"> to support the operation of 3MHz spectrum usage.</w:t>
      </w:r>
    </w:p>
    <w:p w14:paraId="50EC789E" w14:textId="77777777" w:rsidR="002216EF" w:rsidRPr="00286205" w:rsidRDefault="002216EF">
      <w:pPr>
        <w:jc w:val="both"/>
        <w:rPr>
          <w:rFonts w:eastAsia="等线"/>
          <w:b/>
          <w:lang w:eastAsia="zh-CN"/>
        </w:rPr>
      </w:pPr>
      <w:r w:rsidRPr="00286205">
        <w:rPr>
          <w:rFonts w:eastAsia="等线"/>
          <w:b/>
          <w:lang w:eastAsia="zh-CN"/>
        </w:rPr>
        <w:t>Proposal</w:t>
      </w:r>
      <w:r>
        <w:rPr>
          <w:rFonts w:eastAsia="等线"/>
          <w:b/>
          <w:lang w:eastAsia="zh-CN"/>
        </w:rPr>
        <w:t xml:space="preserve"> 4</w:t>
      </w:r>
      <w:r w:rsidRPr="00286205">
        <w:rPr>
          <w:rFonts w:eastAsia="等线"/>
          <w:b/>
          <w:lang w:eastAsia="zh-CN"/>
        </w:rPr>
        <w:t xml:space="preserve">: </w:t>
      </w:r>
      <w:r>
        <w:rPr>
          <w:rFonts w:eastAsia="等线" w:hint="eastAsia"/>
          <w:b/>
          <w:lang w:eastAsia="zh-CN"/>
        </w:rPr>
        <w:t>I</w:t>
      </w:r>
      <w:r>
        <w:rPr>
          <w:rFonts w:eastAsia="等线"/>
          <w:b/>
          <w:lang w:eastAsia="zh-CN"/>
        </w:rPr>
        <w:t>n 6G FR1, it is suggested to adopt 15kHz for FDD bands and 30kHz for TDD bands.</w:t>
      </w:r>
    </w:p>
    <w:p w14:paraId="5ED8CA45" w14:textId="77777777" w:rsidR="002216EF" w:rsidRDefault="002216EF" w:rsidP="00D6010A">
      <w:pPr>
        <w:spacing w:before="100" w:beforeAutospacing="1"/>
        <w:jc w:val="both"/>
        <w:rPr>
          <w:rFonts w:eastAsia="等线"/>
          <w:b/>
          <w:lang w:eastAsia="zh-CN"/>
        </w:rPr>
      </w:pPr>
      <w:r w:rsidRPr="00C2003F">
        <w:rPr>
          <w:rFonts w:eastAsia="等线"/>
          <w:b/>
          <w:lang w:eastAsia="zh-CN"/>
        </w:rPr>
        <w:t>Proposal</w:t>
      </w:r>
      <w:r>
        <w:rPr>
          <w:rFonts w:eastAsia="等线"/>
          <w:b/>
          <w:lang w:eastAsia="zh-CN"/>
        </w:rPr>
        <w:t xml:space="preserve"> 5</w:t>
      </w:r>
      <w:r w:rsidRPr="00C2003F">
        <w:rPr>
          <w:rFonts w:eastAsia="等线"/>
          <w:b/>
          <w:lang w:eastAsia="zh-CN"/>
        </w:rPr>
        <w:t xml:space="preserve">: </w:t>
      </w:r>
    </w:p>
    <w:p w14:paraId="3DD4AE08" w14:textId="77777777" w:rsidR="002216EF" w:rsidRPr="0080316C" w:rsidRDefault="002216EF" w:rsidP="00D6010A">
      <w:pPr>
        <w:jc w:val="both"/>
        <w:rPr>
          <w:rFonts w:eastAsia="等线"/>
          <w:b/>
          <w:lang w:eastAsia="zh-CN"/>
        </w:rPr>
      </w:pPr>
      <w:r w:rsidRPr="0080316C">
        <w:rPr>
          <w:rFonts w:eastAsia="等线"/>
          <w:b/>
          <w:lang w:eastAsia="zh-CN"/>
        </w:rPr>
        <w:t>For Sub-6GHz, maximum FFT size 4096 is suggested for maximum 100MHz with 30kHz SCS;</w:t>
      </w:r>
    </w:p>
    <w:p w14:paraId="23253124" w14:textId="77777777" w:rsidR="002216EF" w:rsidRDefault="002216EF" w:rsidP="00D6010A">
      <w:pPr>
        <w:jc w:val="both"/>
        <w:rPr>
          <w:rFonts w:eastAsia="等线"/>
          <w:b/>
          <w:lang w:eastAsia="zh-CN"/>
        </w:rPr>
      </w:pPr>
      <w:r w:rsidRPr="0080316C">
        <w:rPr>
          <w:rFonts w:eastAsia="等线"/>
          <w:b/>
          <w:lang w:eastAsia="zh-CN"/>
        </w:rPr>
        <w:t>For</w:t>
      </w:r>
      <w:r w:rsidRPr="0080316C" w:rsidDel="007C0356">
        <w:rPr>
          <w:rFonts w:eastAsia="等线"/>
          <w:b/>
          <w:lang w:eastAsia="zh-CN"/>
        </w:rPr>
        <w:t xml:space="preserve"> </w:t>
      </w:r>
      <w:r w:rsidRPr="0080316C">
        <w:rPr>
          <w:rFonts w:eastAsia="等线" w:hint="eastAsia"/>
          <w:b/>
          <w:lang w:eastAsia="zh-CN"/>
        </w:rPr>
        <w:t>FR1 U6G</w:t>
      </w:r>
      <w:r w:rsidRPr="0080316C">
        <w:rPr>
          <w:rFonts w:eastAsia="等线"/>
          <w:b/>
          <w:lang w:eastAsia="zh-CN"/>
        </w:rPr>
        <w:t>, maximum FFT size 8192 is suggested for the expected maximum 200MHz with 30kHz</w:t>
      </w:r>
      <w:r>
        <w:rPr>
          <w:rFonts w:eastAsia="等线" w:hint="eastAsia"/>
          <w:b/>
          <w:lang w:eastAsia="zh-CN"/>
        </w:rPr>
        <w:t>.</w:t>
      </w:r>
      <w:r w:rsidRPr="0080316C">
        <w:rPr>
          <w:rFonts w:eastAsia="等线"/>
          <w:b/>
          <w:lang w:eastAsia="zh-CN"/>
        </w:rPr>
        <w:t xml:space="preserve"> </w:t>
      </w:r>
    </w:p>
    <w:p w14:paraId="538C43CF" w14:textId="77777777" w:rsidR="002216EF" w:rsidRPr="009D78D8" w:rsidRDefault="002216EF" w:rsidP="00D6010A">
      <w:pPr>
        <w:jc w:val="both"/>
        <w:rPr>
          <w:rFonts w:eastAsia="等线"/>
          <w:b/>
          <w:lang w:eastAsia="zh-CN"/>
        </w:rPr>
      </w:pPr>
      <w:r w:rsidRPr="00B305DB">
        <w:rPr>
          <w:rFonts w:eastAsia="等线"/>
          <w:b/>
          <w:lang w:eastAsia="zh-CN"/>
        </w:rPr>
        <w:t>Proposal</w:t>
      </w:r>
      <w:r>
        <w:rPr>
          <w:rFonts w:eastAsia="等线"/>
          <w:b/>
          <w:lang w:eastAsia="zh-CN"/>
        </w:rPr>
        <w:t xml:space="preserve"> 6</w:t>
      </w:r>
      <w:r w:rsidRPr="00B305DB">
        <w:rPr>
          <w:rFonts w:eastAsia="等线"/>
          <w:b/>
          <w:lang w:eastAsia="zh-CN"/>
        </w:rPr>
        <w:t>:</w:t>
      </w:r>
      <w:r>
        <w:rPr>
          <w:rFonts w:eastAsia="等线"/>
          <w:b/>
          <w:lang w:eastAsia="zh-CN"/>
        </w:rPr>
        <w:t xml:space="preserve"> </w:t>
      </w:r>
      <w:r>
        <w:rPr>
          <w:rFonts w:eastAsia="等线" w:hint="eastAsia"/>
          <w:b/>
          <w:lang w:eastAsia="zh-CN"/>
        </w:rPr>
        <w:t>As</w:t>
      </w:r>
      <w:r>
        <w:rPr>
          <w:rFonts w:eastAsia="等线"/>
          <w:b/>
          <w:lang w:eastAsia="zh-CN"/>
        </w:rPr>
        <w:t xml:space="preserve"> </w:t>
      </w:r>
      <w:r w:rsidRPr="002702DB">
        <w:rPr>
          <w:rFonts w:eastAsia="等线"/>
          <w:b/>
          <w:lang w:eastAsia="zh-CN"/>
        </w:rPr>
        <w:t>the first phase, we recommend conducting simulations for fundamental spectrum utilization using baseline PA models and waveforms. As the next phase, we can then incorporate advanced spectral confinement techniques to evaluate their impact on spectrum utilization improvement.</w:t>
      </w:r>
    </w:p>
    <w:p w14:paraId="47123045" w14:textId="7E99EE1B" w:rsidR="002216EF" w:rsidRDefault="002216EF" w:rsidP="00D6010A">
      <w:pPr>
        <w:jc w:val="both"/>
        <w:rPr>
          <w:rFonts w:eastAsia="等线"/>
          <w:b/>
          <w:lang w:eastAsia="zh-CN"/>
        </w:rPr>
      </w:pPr>
      <w:r w:rsidRPr="002905AB">
        <w:rPr>
          <w:rFonts w:eastAsia="等线" w:hint="eastAsia"/>
          <w:b/>
          <w:lang w:eastAsia="zh-CN"/>
        </w:rPr>
        <w:lastRenderedPageBreak/>
        <w:t>Proposal</w:t>
      </w:r>
      <w:r>
        <w:rPr>
          <w:rFonts w:eastAsia="等线"/>
          <w:b/>
          <w:lang w:eastAsia="zh-CN"/>
        </w:rPr>
        <w:t xml:space="preserve"> 7</w:t>
      </w:r>
      <w:r w:rsidRPr="002905AB">
        <w:rPr>
          <w:rFonts w:eastAsia="等线" w:hint="eastAsia"/>
          <w:b/>
          <w:lang w:eastAsia="zh-CN"/>
        </w:rPr>
        <w:t>:</w:t>
      </w:r>
      <w:r w:rsidRPr="002905AB">
        <w:rPr>
          <w:rFonts w:eastAsia="等线"/>
          <w:b/>
          <w:lang w:eastAsia="zh-CN"/>
        </w:rPr>
        <w:t xml:space="preserve"> </w:t>
      </w:r>
      <w:r>
        <w:rPr>
          <w:rFonts w:eastAsia="等线"/>
          <w:b/>
          <w:lang w:eastAsia="zh-CN"/>
        </w:rPr>
        <w:t xml:space="preserve">It is suggested to take Table 1 as baseline for </w:t>
      </w:r>
      <w:r w:rsidRPr="002A2D9E">
        <w:rPr>
          <w:rFonts w:eastAsia="等线"/>
          <w:b/>
          <w:lang w:eastAsia="zh-CN"/>
        </w:rPr>
        <w:t>SU simulation assumptions from UE perspective</w:t>
      </w:r>
      <w:r>
        <w:rPr>
          <w:rFonts w:eastAsia="等线"/>
          <w:b/>
          <w:lang w:eastAsia="zh-CN"/>
        </w:rPr>
        <w:t xml:space="preserve"> and further clarify each item.</w:t>
      </w:r>
    </w:p>
    <w:p w14:paraId="72508142" w14:textId="1187F88E" w:rsidR="00D6010A" w:rsidRDefault="00D6010A" w:rsidP="00D6010A">
      <w:pPr>
        <w:jc w:val="center"/>
        <w:rPr>
          <w:rFonts w:eastAsia="等线"/>
          <w:b/>
          <w:lang w:eastAsia="zh-CN"/>
        </w:rPr>
      </w:pPr>
      <w:r w:rsidRPr="00D6010A">
        <w:rPr>
          <w:rFonts w:eastAsia="等线"/>
          <w:b/>
          <w:lang w:eastAsia="zh-CN"/>
        </w:rPr>
        <w:t xml:space="preserve">Table 1. SU simulation assumptions from UE perspective </w:t>
      </w:r>
      <w:r w:rsidRPr="00D6010A">
        <w:rPr>
          <w:rFonts w:eastAsia="等线" w:hint="eastAsia"/>
          <w:b/>
          <w:lang w:eastAsia="zh-CN"/>
        </w:rPr>
        <w:t>in</w:t>
      </w:r>
      <w:r w:rsidRPr="00D6010A">
        <w:rPr>
          <w:rFonts w:eastAsia="等线"/>
          <w:b/>
          <w:lang w:eastAsia="zh-CN"/>
        </w:rPr>
        <w:t xml:space="preserve"> FR1</w:t>
      </w:r>
      <w:bookmarkStart w:id="8" w:name="_GoBack"/>
      <w:bookmarkEnd w:id="8"/>
    </w:p>
    <w:tbl>
      <w:tblPr>
        <w:tblStyle w:val="aff0"/>
        <w:tblW w:w="0" w:type="auto"/>
        <w:tblLook w:val="04A0" w:firstRow="1" w:lastRow="0" w:firstColumn="1" w:lastColumn="0" w:noHBand="0" w:noVBand="1"/>
      </w:tblPr>
      <w:tblGrid>
        <w:gridCol w:w="3210"/>
        <w:gridCol w:w="3210"/>
        <w:gridCol w:w="3211"/>
      </w:tblGrid>
      <w:tr w:rsidR="00D6010A" w:rsidRPr="00876DAF" w14:paraId="0EA0D598" w14:textId="77777777" w:rsidTr="00B305DB">
        <w:tc>
          <w:tcPr>
            <w:tcW w:w="3210" w:type="dxa"/>
          </w:tcPr>
          <w:p w14:paraId="391C59DC" w14:textId="77777777" w:rsidR="00D6010A" w:rsidRPr="00D6010A" w:rsidRDefault="00D6010A" w:rsidP="00B305DB">
            <w:pPr>
              <w:rPr>
                <w:rFonts w:eastAsia="等线"/>
                <w:lang w:eastAsia="zh-CN"/>
              </w:rPr>
            </w:pPr>
            <w:r w:rsidRPr="00D6010A">
              <w:rPr>
                <w:rFonts w:eastAsia="等线"/>
                <w:lang w:eastAsia="zh-CN"/>
              </w:rPr>
              <w:t>CHBW and SCS set</w:t>
            </w:r>
          </w:p>
        </w:tc>
        <w:tc>
          <w:tcPr>
            <w:tcW w:w="6421" w:type="dxa"/>
            <w:gridSpan w:val="2"/>
          </w:tcPr>
          <w:p w14:paraId="0FB01335" w14:textId="77777777" w:rsidR="00D6010A" w:rsidRPr="00D6010A" w:rsidRDefault="00D6010A" w:rsidP="00B305DB">
            <w:pPr>
              <w:rPr>
                <w:rFonts w:eastAsia="等线"/>
                <w:lang w:eastAsia="zh-CN"/>
              </w:rPr>
            </w:pPr>
            <w:r w:rsidRPr="00D6010A">
              <w:rPr>
                <w:rFonts w:eastAsia="等线"/>
                <w:lang w:eastAsia="zh-CN"/>
              </w:rPr>
              <w:t>For 15kHz SCS, 3MHz, 5MHz, 10MHz, 20MHz, 25MHz, 30MHz, 35MHz, 40MHz, 45MHz, 50MHz can be evaluated;</w:t>
            </w:r>
          </w:p>
          <w:p w14:paraId="70DD9A43" w14:textId="77777777" w:rsidR="00D6010A" w:rsidRPr="00D6010A" w:rsidRDefault="00D6010A" w:rsidP="00B305DB">
            <w:pPr>
              <w:rPr>
                <w:rFonts w:eastAsia="等线"/>
                <w:lang w:eastAsia="zh-CN"/>
              </w:rPr>
            </w:pPr>
            <w:r w:rsidRPr="00D6010A">
              <w:rPr>
                <w:rFonts w:eastAsia="等线"/>
                <w:lang w:eastAsia="zh-CN"/>
              </w:rPr>
              <w:t>For 30kHz SCS, 5MHz, 10MHz, 20MHz, 25MHz, 30MHz, 35MHz, 40MHz, 45MHz, 50MHz, 60MHz, 70MHz, 80MHz, 90MHz, 100MHz, 200MHz.</w:t>
            </w:r>
          </w:p>
          <w:p w14:paraId="0073FD85" w14:textId="77777777" w:rsidR="00D6010A" w:rsidRPr="00D6010A" w:rsidRDefault="00D6010A" w:rsidP="00B305DB">
            <w:pPr>
              <w:rPr>
                <w:rFonts w:eastAsia="等线"/>
                <w:lang w:eastAsia="zh-CN"/>
              </w:rPr>
            </w:pPr>
            <w:r w:rsidRPr="00D6010A">
              <w:rPr>
                <w:rFonts w:eastAsia="等线"/>
                <w:lang w:eastAsia="zh-CN"/>
              </w:rPr>
              <w:t>For 60kHz, it is suggested not to consider it.</w:t>
            </w:r>
          </w:p>
          <w:p w14:paraId="7CD1907C" w14:textId="77777777" w:rsidR="00D6010A" w:rsidRPr="00D6010A" w:rsidRDefault="00D6010A" w:rsidP="00B305DB">
            <w:pPr>
              <w:rPr>
                <w:rFonts w:eastAsia="等线"/>
                <w:lang w:eastAsia="zh-CN"/>
              </w:rPr>
            </w:pPr>
            <w:r w:rsidRPr="00D6010A">
              <w:rPr>
                <w:rFonts w:eastAsia="等线"/>
                <w:lang w:eastAsia="zh-CN"/>
              </w:rPr>
              <w:t>FFS</w:t>
            </w:r>
            <w:r w:rsidRPr="00D6010A">
              <w:rPr>
                <w:rFonts w:eastAsia="等线" w:hint="eastAsia"/>
                <w:lang w:eastAsia="zh-CN"/>
              </w:rPr>
              <w:t>：</w:t>
            </w:r>
            <w:r w:rsidRPr="00D6010A">
              <w:rPr>
                <w:rFonts w:eastAsia="等线"/>
                <w:lang w:eastAsia="zh-CN"/>
              </w:rPr>
              <w:t>the channel bandwidths between 100MHz~200MHz</w:t>
            </w:r>
          </w:p>
        </w:tc>
      </w:tr>
      <w:tr w:rsidR="00D6010A" w:rsidRPr="00876DAF" w14:paraId="037020A3" w14:textId="77777777" w:rsidTr="00B305DB">
        <w:tc>
          <w:tcPr>
            <w:tcW w:w="3210" w:type="dxa"/>
            <w:vMerge w:val="restart"/>
          </w:tcPr>
          <w:p w14:paraId="4B2EE07D" w14:textId="77777777" w:rsidR="00D6010A" w:rsidRPr="00D6010A" w:rsidRDefault="00D6010A" w:rsidP="00B305DB">
            <w:pPr>
              <w:rPr>
                <w:rFonts w:eastAsia="等线"/>
                <w:lang w:eastAsia="zh-CN"/>
              </w:rPr>
            </w:pPr>
            <w:r w:rsidRPr="00D6010A">
              <w:rPr>
                <w:rFonts w:eastAsia="等线"/>
                <w:lang w:eastAsia="zh-CN"/>
              </w:rPr>
              <w:t>PA aspects</w:t>
            </w:r>
          </w:p>
        </w:tc>
        <w:tc>
          <w:tcPr>
            <w:tcW w:w="3210" w:type="dxa"/>
          </w:tcPr>
          <w:p w14:paraId="6067050F" w14:textId="77777777" w:rsidR="00D6010A" w:rsidRPr="00D6010A" w:rsidRDefault="00D6010A" w:rsidP="00B305DB">
            <w:pPr>
              <w:rPr>
                <w:rFonts w:eastAsia="等线"/>
                <w:lang w:eastAsia="zh-CN"/>
              </w:rPr>
            </w:pPr>
            <w:r w:rsidRPr="00D6010A">
              <w:rPr>
                <w:rFonts w:eastAsia="等线"/>
                <w:lang w:eastAsia="zh-CN"/>
              </w:rPr>
              <w:t>Power class</w:t>
            </w:r>
          </w:p>
        </w:tc>
        <w:tc>
          <w:tcPr>
            <w:tcW w:w="3211" w:type="dxa"/>
          </w:tcPr>
          <w:p w14:paraId="6B39EEA2" w14:textId="77777777" w:rsidR="00D6010A" w:rsidRPr="00D6010A" w:rsidRDefault="00D6010A" w:rsidP="00B305DB">
            <w:pPr>
              <w:rPr>
                <w:rFonts w:eastAsia="等线"/>
                <w:lang w:eastAsia="zh-CN"/>
              </w:rPr>
            </w:pPr>
            <w:r w:rsidRPr="00D6010A">
              <w:rPr>
                <w:rFonts w:eastAsia="等线"/>
                <w:lang w:eastAsia="zh-CN"/>
              </w:rPr>
              <w:t>PC3 23dBm</w:t>
            </w:r>
          </w:p>
          <w:p w14:paraId="2884A30E" w14:textId="77777777" w:rsidR="00D6010A" w:rsidRPr="00D6010A" w:rsidRDefault="00D6010A" w:rsidP="00B305DB">
            <w:pPr>
              <w:rPr>
                <w:rFonts w:eastAsia="等线"/>
                <w:lang w:eastAsia="zh-CN"/>
              </w:rPr>
            </w:pPr>
            <w:r w:rsidRPr="00D6010A">
              <w:rPr>
                <w:rFonts w:eastAsia="等线"/>
                <w:lang w:eastAsia="zh-CN"/>
              </w:rPr>
              <w:t>PC2 26dBm</w:t>
            </w:r>
          </w:p>
        </w:tc>
      </w:tr>
      <w:tr w:rsidR="00D6010A" w:rsidRPr="00876DAF" w14:paraId="73D0D2E7" w14:textId="77777777" w:rsidTr="00B305DB">
        <w:tc>
          <w:tcPr>
            <w:tcW w:w="3210" w:type="dxa"/>
            <w:vMerge/>
          </w:tcPr>
          <w:p w14:paraId="7FA0CACD" w14:textId="77777777" w:rsidR="00D6010A" w:rsidRPr="00D6010A" w:rsidRDefault="00D6010A" w:rsidP="00B305DB">
            <w:pPr>
              <w:rPr>
                <w:rFonts w:eastAsia="等线"/>
                <w:lang w:eastAsia="zh-CN"/>
              </w:rPr>
            </w:pPr>
          </w:p>
        </w:tc>
        <w:tc>
          <w:tcPr>
            <w:tcW w:w="3210" w:type="dxa"/>
          </w:tcPr>
          <w:p w14:paraId="56912683" w14:textId="77777777" w:rsidR="00D6010A" w:rsidRPr="00D6010A" w:rsidRDefault="00D6010A" w:rsidP="00B305DB">
            <w:pPr>
              <w:rPr>
                <w:rFonts w:eastAsia="等线"/>
                <w:lang w:eastAsia="zh-CN"/>
              </w:rPr>
            </w:pPr>
            <w:r w:rsidRPr="00D6010A">
              <w:rPr>
                <w:rFonts w:eastAsia="等线"/>
                <w:lang w:eastAsia="zh-CN"/>
              </w:rPr>
              <w:t>PA models</w:t>
            </w:r>
          </w:p>
        </w:tc>
        <w:tc>
          <w:tcPr>
            <w:tcW w:w="3211" w:type="dxa"/>
          </w:tcPr>
          <w:p w14:paraId="197F5C2A" w14:textId="77777777" w:rsidR="00D6010A" w:rsidRPr="00876DAF" w:rsidRDefault="00D6010A" w:rsidP="00B305DB">
            <w:pPr>
              <w:pStyle w:val="afff5"/>
              <w:numPr>
                <w:ilvl w:val="0"/>
                <w:numId w:val="44"/>
              </w:numPr>
              <w:rPr>
                <w:rFonts w:eastAsia="等线"/>
                <w:lang w:eastAsia="zh-CN"/>
              </w:rPr>
            </w:pPr>
            <w:r w:rsidRPr="00D6010A">
              <w:rPr>
                <w:rFonts w:eastAsia="等线"/>
                <w:lang w:eastAsia="zh-CN"/>
              </w:rPr>
              <w:t xml:space="preserve">reusing </w:t>
            </w:r>
            <w:r w:rsidRPr="00876DAF">
              <w:rPr>
                <w:rFonts w:eastAsia="等线"/>
                <w:lang w:eastAsia="zh-CN"/>
              </w:rPr>
              <w:t>5G PA</w:t>
            </w:r>
          </w:p>
          <w:p w14:paraId="45FF724D" w14:textId="77777777" w:rsidR="00D6010A" w:rsidRPr="00876DAF" w:rsidRDefault="00D6010A" w:rsidP="00B305DB">
            <w:pPr>
              <w:pStyle w:val="afff5"/>
              <w:numPr>
                <w:ilvl w:val="0"/>
                <w:numId w:val="44"/>
              </w:numPr>
              <w:rPr>
                <w:rFonts w:eastAsia="等线"/>
                <w:lang w:eastAsia="zh-CN"/>
              </w:rPr>
            </w:pPr>
            <w:r w:rsidRPr="00876DAF">
              <w:rPr>
                <w:rFonts w:eastAsia="等线"/>
                <w:lang w:eastAsia="zh-CN"/>
              </w:rPr>
              <w:t xml:space="preserve">wait </w:t>
            </w:r>
            <w:r w:rsidRPr="00D6010A">
              <w:rPr>
                <w:rFonts w:eastAsia="等线"/>
                <w:lang w:eastAsia="zh-CN"/>
              </w:rPr>
              <w:t xml:space="preserve">for </w:t>
            </w:r>
            <w:r w:rsidRPr="00876DAF">
              <w:rPr>
                <w:rFonts w:eastAsia="等线"/>
                <w:lang w:eastAsia="zh-CN"/>
              </w:rPr>
              <w:t>6G PA model</w:t>
            </w:r>
          </w:p>
        </w:tc>
      </w:tr>
      <w:tr w:rsidR="00D6010A" w:rsidRPr="00876DAF" w14:paraId="71E10E61" w14:textId="77777777" w:rsidTr="00B305DB">
        <w:tc>
          <w:tcPr>
            <w:tcW w:w="3210" w:type="dxa"/>
            <w:vMerge w:val="restart"/>
          </w:tcPr>
          <w:p w14:paraId="2D37ED71" w14:textId="77777777" w:rsidR="00D6010A" w:rsidRPr="00D6010A" w:rsidRDefault="00D6010A" w:rsidP="00B305DB">
            <w:pPr>
              <w:rPr>
                <w:rFonts w:eastAsia="等线"/>
                <w:lang w:eastAsia="zh-CN"/>
              </w:rPr>
            </w:pPr>
            <w:r w:rsidRPr="00D6010A">
              <w:rPr>
                <w:rFonts w:eastAsia="等线"/>
                <w:lang w:eastAsia="zh-CN"/>
              </w:rPr>
              <w:t>RF impairments</w:t>
            </w:r>
          </w:p>
        </w:tc>
        <w:tc>
          <w:tcPr>
            <w:tcW w:w="3210" w:type="dxa"/>
          </w:tcPr>
          <w:p w14:paraId="559CD5E6" w14:textId="77777777" w:rsidR="00D6010A" w:rsidRPr="00D6010A" w:rsidRDefault="00D6010A" w:rsidP="00B305DB">
            <w:pPr>
              <w:rPr>
                <w:rFonts w:eastAsia="等线"/>
                <w:lang w:eastAsia="zh-CN"/>
              </w:rPr>
            </w:pPr>
            <w:r w:rsidRPr="00D6010A">
              <w:rPr>
                <w:rFonts w:eastAsia="等线"/>
                <w:lang w:eastAsia="zh-CN"/>
              </w:rPr>
              <w:t>carrier leakage</w:t>
            </w:r>
          </w:p>
        </w:tc>
        <w:tc>
          <w:tcPr>
            <w:tcW w:w="3211" w:type="dxa"/>
          </w:tcPr>
          <w:p w14:paraId="7CC6CE30" w14:textId="77777777" w:rsidR="00D6010A" w:rsidRPr="00D6010A" w:rsidRDefault="00D6010A" w:rsidP="00B305DB">
            <w:pPr>
              <w:rPr>
                <w:rFonts w:eastAsia="等线"/>
                <w:lang w:eastAsia="zh-CN"/>
              </w:rPr>
            </w:pPr>
            <w:r w:rsidRPr="00D6010A">
              <w:rPr>
                <w:rFonts w:eastAsia="等线"/>
                <w:lang w:eastAsia="zh-CN"/>
              </w:rPr>
              <w:t>-28dBc</w:t>
            </w:r>
          </w:p>
        </w:tc>
      </w:tr>
      <w:tr w:rsidR="00D6010A" w:rsidRPr="00876DAF" w14:paraId="0FBCF8E5" w14:textId="77777777" w:rsidTr="00B305DB">
        <w:tc>
          <w:tcPr>
            <w:tcW w:w="3210" w:type="dxa"/>
            <w:vMerge/>
          </w:tcPr>
          <w:p w14:paraId="61F1A4AF" w14:textId="77777777" w:rsidR="00D6010A" w:rsidRPr="00D6010A" w:rsidRDefault="00D6010A" w:rsidP="00B305DB">
            <w:pPr>
              <w:rPr>
                <w:rFonts w:eastAsia="等线"/>
                <w:lang w:eastAsia="zh-CN"/>
              </w:rPr>
            </w:pPr>
          </w:p>
        </w:tc>
        <w:tc>
          <w:tcPr>
            <w:tcW w:w="3210" w:type="dxa"/>
          </w:tcPr>
          <w:p w14:paraId="0E47BAC0" w14:textId="77777777" w:rsidR="00D6010A" w:rsidRPr="00D6010A" w:rsidRDefault="00D6010A" w:rsidP="00B305DB">
            <w:pPr>
              <w:rPr>
                <w:rFonts w:eastAsia="等线"/>
                <w:lang w:eastAsia="zh-CN"/>
              </w:rPr>
            </w:pPr>
            <w:r w:rsidRPr="00D6010A">
              <w:rPr>
                <w:rFonts w:eastAsia="等线"/>
                <w:lang w:eastAsia="zh-CN"/>
              </w:rPr>
              <w:t>I/Q imbalance</w:t>
            </w:r>
          </w:p>
        </w:tc>
        <w:tc>
          <w:tcPr>
            <w:tcW w:w="3211" w:type="dxa"/>
          </w:tcPr>
          <w:p w14:paraId="70D3FDD0" w14:textId="77777777" w:rsidR="00D6010A" w:rsidRPr="00D6010A" w:rsidRDefault="00D6010A" w:rsidP="00B305DB">
            <w:pPr>
              <w:rPr>
                <w:rFonts w:eastAsia="等线"/>
                <w:lang w:eastAsia="zh-CN"/>
              </w:rPr>
            </w:pPr>
            <w:r w:rsidRPr="00D6010A">
              <w:rPr>
                <w:rFonts w:eastAsia="等线"/>
                <w:lang w:eastAsia="zh-CN"/>
              </w:rPr>
              <w:t>-28dBc</w:t>
            </w:r>
          </w:p>
        </w:tc>
      </w:tr>
      <w:tr w:rsidR="00D6010A" w:rsidRPr="00876DAF" w14:paraId="492079A6" w14:textId="77777777" w:rsidTr="00B305DB">
        <w:tc>
          <w:tcPr>
            <w:tcW w:w="3210" w:type="dxa"/>
            <w:vMerge/>
          </w:tcPr>
          <w:p w14:paraId="5FA5250F" w14:textId="77777777" w:rsidR="00D6010A" w:rsidRPr="00D6010A" w:rsidRDefault="00D6010A" w:rsidP="00B305DB">
            <w:pPr>
              <w:rPr>
                <w:rFonts w:eastAsia="等线"/>
                <w:lang w:eastAsia="zh-CN"/>
              </w:rPr>
            </w:pPr>
          </w:p>
        </w:tc>
        <w:tc>
          <w:tcPr>
            <w:tcW w:w="3210" w:type="dxa"/>
          </w:tcPr>
          <w:p w14:paraId="5D8B8F4F" w14:textId="77777777" w:rsidR="00D6010A" w:rsidRPr="00D6010A" w:rsidRDefault="00D6010A" w:rsidP="00B305DB">
            <w:pPr>
              <w:rPr>
                <w:rFonts w:eastAsia="等线"/>
                <w:lang w:eastAsia="zh-CN"/>
              </w:rPr>
            </w:pPr>
            <w:r w:rsidRPr="00D6010A">
              <w:rPr>
                <w:rFonts w:eastAsia="等线"/>
                <w:lang w:eastAsia="zh-CN"/>
              </w:rPr>
              <w:t>phase noise</w:t>
            </w:r>
          </w:p>
        </w:tc>
        <w:tc>
          <w:tcPr>
            <w:tcW w:w="3211" w:type="dxa"/>
          </w:tcPr>
          <w:p w14:paraId="4E05A1E4" w14:textId="77777777" w:rsidR="00D6010A" w:rsidRPr="00D6010A" w:rsidRDefault="00D6010A" w:rsidP="00B305DB">
            <w:pPr>
              <w:rPr>
                <w:rFonts w:eastAsia="等线"/>
                <w:lang w:eastAsia="zh-CN"/>
              </w:rPr>
            </w:pPr>
            <w:r w:rsidRPr="00D6010A">
              <w:rPr>
                <w:rFonts w:eastAsia="等线"/>
                <w:lang w:eastAsia="zh-CN"/>
              </w:rPr>
              <w:t>FFS</w:t>
            </w:r>
          </w:p>
        </w:tc>
      </w:tr>
      <w:tr w:rsidR="00D6010A" w:rsidRPr="00876DAF" w14:paraId="701DF1D2" w14:textId="77777777" w:rsidTr="00B305DB">
        <w:tc>
          <w:tcPr>
            <w:tcW w:w="3210" w:type="dxa"/>
            <w:vMerge w:val="restart"/>
          </w:tcPr>
          <w:p w14:paraId="7DE7BCA1" w14:textId="77777777" w:rsidR="00D6010A" w:rsidRPr="00D6010A" w:rsidRDefault="00D6010A" w:rsidP="00B305DB">
            <w:pPr>
              <w:rPr>
                <w:rFonts w:eastAsia="等线"/>
                <w:lang w:eastAsia="zh-CN"/>
              </w:rPr>
            </w:pPr>
            <w:r w:rsidRPr="00D6010A">
              <w:rPr>
                <w:rFonts w:eastAsia="等线"/>
                <w:lang w:eastAsia="zh-CN"/>
              </w:rPr>
              <w:t>Baseline RF requirements</w:t>
            </w:r>
          </w:p>
        </w:tc>
        <w:tc>
          <w:tcPr>
            <w:tcW w:w="3210" w:type="dxa"/>
          </w:tcPr>
          <w:p w14:paraId="3E3C58D6" w14:textId="77777777" w:rsidR="00D6010A" w:rsidRPr="00D6010A" w:rsidRDefault="00D6010A" w:rsidP="00B305DB">
            <w:pPr>
              <w:rPr>
                <w:rFonts w:eastAsia="等线"/>
                <w:lang w:eastAsia="zh-CN"/>
              </w:rPr>
            </w:pPr>
            <w:r w:rsidRPr="00D6010A">
              <w:rPr>
                <w:rFonts w:eastAsia="等线"/>
                <w:lang w:eastAsia="zh-CN"/>
              </w:rPr>
              <w:t>SEM</w:t>
            </w:r>
          </w:p>
        </w:tc>
        <w:tc>
          <w:tcPr>
            <w:tcW w:w="3211" w:type="dxa"/>
          </w:tcPr>
          <w:p w14:paraId="2C28D665" w14:textId="77777777" w:rsidR="00D6010A" w:rsidRPr="00D6010A" w:rsidRDefault="00D6010A" w:rsidP="00B305DB">
            <w:pPr>
              <w:rPr>
                <w:rFonts w:eastAsia="等线"/>
                <w:lang w:eastAsia="zh-CN"/>
              </w:rPr>
            </w:pPr>
            <w:r w:rsidRPr="00D6010A">
              <w:rPr>
                <w:rFonts w:eastAsia="等线"/>
                <w:lang w:eastAsia="zh-CN"/>
              </w:rPr>
              <w:t>3-100MHz SEM:</w:t>
            </w:r>
          </w:p>
          <w:p w14:paraId="35B5B390" w14:textId="77777777" w:rsidR="00D6010A" w:rsidRPr="00D6010A" w:rsidRDefault="00D6010A" w:rsidP="00B305DB">
            <w:pPr>
              <w:rPr>
                <w:rFonts w:eastAsia="等线"/>
                <w:lang w:eastAsia="zh-CN"/>
              </w:rPr>
            </w:pPr>
            <w:r w:rsidRPr="00D6010A">
              <w:rPr>
                <w:rFonts w:eastAsia="等线"/>
                <w:lang w:eastAsia="zh-CN"/>
              </w:rPr>
              <w:t>TS 38.101-1 Table 6.5.2.2-1;</w:t>
            </w:r>
          </w:p>
          <w:p w14:paraId="16B6711C" w14:textId="77777777" w:rsidR="00D6010A" w:rsidRPr="00D6010A" w:rsidRDefault="00D6010A" w:rsidP="00B305DB">
            <w:pPr>
              <w:rPr>
                <w:rFonts w:eastAsia="等线"/>
                <w:lang w:eastAsia="zh-CN"/>
              </w:rPr>
            </w:pPr>
            <w:r w:rsidRPr="00D6010A">
              <w:rPr>
                <w:rFonts w:eastAsia="等线"/>
                <w:lang w:eastAsia="zh-CN"/>
              </w:rPr>
              <w:t>For channel bandwidths larger than 100MHz: FFS</w:t>
            </w:r>
          </w:p>
        </w:tc>
      </w:tr>
      <w:tr w:rsidR="00D6010A" w:rsidRPr="00876DAF" w14:paraId="2102F0EB" w14:textId="77777777" w:rsidTr="00B305DB">
        <w:tc>
          <w:tcPr>
            <w:tcW w:w="3210" w:type="dxa"/>
            <w:vMerge/>
          </w:tcPr>
          <w:p w14:paraId="47D2FD66" w14:textId="77777777" w:rsidR="00D6010A" w:rsidRPr="00D6010A" w:rsidRDefault="00D6010A" w:rsidP="00B305DB">
            <w:pPr>
              <w:rPr>
                <w:rFonts w:eastAsia="等线"/>
                <w:lang w:eastAsia="zh-CN"/>
              </w:rPr>
            </w:pPr>
          </w:p>
        </w:tc>
        <w:tc>
          <w:tcPr>
            <w:tcW w:w="3210" w:type="dxa"/>
          </w:tcPr>
          <w:p w14:paraId="0450127E" w14:textId="77777777" w:rsidR="00D6010A" w:rsidRPr="00D6010A" w:rsidRDefault="00D6010A" w:rsidP="00B305DB">
            <w:pPr>
              <w:rPr>
                <w:rFonts w:eastAsia="等线"/>
                <w:lang w:eastAsia="zh-CN"/>
              </w:rPr>
            </w:pPr>
            <w:r w:rsidRPr="00D6010A">
              <w:rPr>
                <w:rFonts w:eastAsia="等线"/>
                <w:lang w:eastAsia="zh-CN"/>
              </w:rPr>
              <w:t>ACLR</w:t>
            </w:r>
          </w:p>
        </w:tc>
        <w:tc>
          <w:tcPr>
            <w:tcW w:w="3211" w:type="dxa"/>
          </w:tcPr>
          <w:p w14:paraId="0EE2167C" w14:textId="77777777" w:rsidR="00D6010A" w:rsidRPr="00D6010A" w:rsidRDefault="00D6010A" w:rsidP="00B305DB">
            <w:pPr>
              <w:rPr>
                <w:rFonts w:eastAsia="等线"/>
                <w:lang w:eastAsia="zh-CN"/>
              </w:rPr>
            </w:pPr>
            <w:r w:rsidRPr="00D6010A">
              <w:rPr>
                <w:rFonts w:eastAsia="等线"/>
                <w:lang w:eastAsia="zh-CN"/>
              </w:rPr>
              <w:t>PC2</w:t>
            </w:r>
            <w:r w:rsidRPr="00D6010A">
              <w:rPr>
                <w:rFonts w:eastAsia="等线" w:hint="eastAsia"/>
                <w:lang w:eastAsia="zh-CN"/>
              </w:rPr>
              <w:t>：</w:t>
            </w:r>
            <w:r w:rsidRPr="00D6010A">
              <w:rPr>
                <w:rFonts w:eastAsia="等线"/>
                <w:lang w:eastAsia="zh-CN"/>
              </w:rPr>
              <w:t>31 dB</w:t>
            </w:r>
          </w:p>
          <w:p w14:paraId="12855B0E" w14:textId="77777777" w:rsidR="00D6010A" w:rsidRPr="00D6010A" w:rsidRDefault="00D6010A" w:rsidP="00B305DB">
            <w:pPr>
              <w:rPr>
                <w:rFonts w:eastAsia="等线"/>
                <w:lang w:eastAsia="zh-CN"/>
              </w:rPr>
            </w:pPr>
            <w:r w:rsidRPr="00D6010A">
              <w:rPr>
                <w:rFonts w:eastAsia="等线"/>
                <w:lang w:eastAsia="zh-CN"/>
              </w:rPr>
              <w:t xml:space="preserve">PC3:  30 dB </w:t>
            </w:r>
          </w:p>
        </w:tc>
      </w:tr>
      <w:tr w:rsidR="00D6010A" w:rsidRPr="00876DAF" w14:paraId="5510436C" w14:textId="77777777" w:rsidTr="00B305DB">
        <w:tc>
          <w:tcPr>
            <w:tcW w:w="3210" w:type="dxa"/>
            <w:vMerge/>
          </w:tcPr>
          <w:p w14:paraId="08E13021" w14:textId="77777777" w:rsidR="00D6010A" w:rsidRPr="00D6010A" w:rsidRDefault="00D6010A" w:rsidP="00B305DB">
            <w:pPr>
              <w:rPr>
                <w:rFonts w:eastAsia="等线"/>
                <w:lang w:eastAsia="zh-CN"/>
              </w:rPr>
            </w:pPr>
          </w:p>
        </w:tc>
        <w:tc>
          <w:tcPr>
            <w:tcW w:w="3210" w:type="dxa"/>
          </w:tcPr>
          <w:p w14:paraId="420023C7" w14:textId="77777777" w:rsidR="00D6010A" w:rsidRPr="00D6010A" w:rsidRDefault="00D6010A" w:rsidP="00B305DB">
            <w:pPr>
              <w:rPr>
                <w:rFonts w:eastAsia="等线"/>
                <w:lang w:eastAsia="zh-CN"/>
              </w:rPr>
            </w:pPr>
            <w:r w:rsidRPr="00D6010A">
              <w:rPr>
                <w:rFonts w:eastAsia="等线"/>
                <w:lang w:eastAsia="zh-CN"/>
              </w:rPr>
              <w:t>EVM</w:t>
            </w:r>
          </w:p>
        </w:tc>
        <w:tc>
          <w:tcPr>
            <w:tcW w:w="3211" w:type="dxa"/>
          </w:tcPr>
          <w:p w14:paraId="1A694F34" w14:textId="77777777" w:rsidR="00D6010A" w:rsidRPr="00D6010A" w:rsidRDefault="00D6010A" w:rsidP="00B305DB">
            <w:pPr>
              <w:rPr>
                <w:rFonts w:eastAsia="等线"/>
                <w:lang w:eastAsia="zh-CN"/>
              </w:rPr>
            </w:pPr>
            <w:r w:rsidRPr="00D6010A">
              <w:rPr>
                <w:rFonts w:eastAsia="等线"/>
                <w:lang w:eastAsia="zh-CN"/>
              </w:rPr>
              <w:t>e.g. QPSK 17.5%</w:t>
            </w:r>
          </w:p>
        </w:tc>
      </w:tr>
      <w:tr w:rsidR="00D6010A" w:rsidRPr="00876DAF" w14:paraId="0F696555" w14:textId="77777777" w:rsidTr="00B305DB">
        <w:tc>
          <w:tcPr>
            <w:tcW w:w="9631" w:type="dxa"/>
            <w:gridSpan w:val="3"/>
          </w:tcPr>
          <w:p w14:paraId="6BF775A6" w14:textId="77777777" w:rsidR="00D6010A" w:rsidRPr="00D6010A" w:rsidRDefault="00D6010A" w:rsidP="00B305DB">
            <w:pPr>
              <w:rPr>
                <w:rFonts w:eastAsia="等线"/>
                <w:lang w:eastAsia="zh-CN"/>
              </w:rPr>
            </w:pPr>
            <w:r w:rsidRPr="00D6010A">
              <w:rPr>
                <w:rFonts w:eastAsia="等线"/>
                <w:lang w:eastAsia="zh-CN"/>
              </w:rPr>
              <w:t>Note: Above simulation assumptions may need further update according to 6G study.</w:t>
            </w:r>
          </w:p>
        </w:tc>
      </w:tr>
    </w:tbl>
    <w:p w14:paraId="19B9475F" w14:textId="77777777" w:rsidR="00D6010A" w:rsidRDefault="00D6010A" w:rsidP="00D6010A">
      <w:pPr>
        <w:jc w:val="both"/>
        <w:rPr>
          <w:rFonts w:eastAsia="等线"/>
          <w:b/>
          <w:lang w:eastAsia="zh-CN"/>
        </w:rPr>
      </w:pPr>
    </w:p>
    <w:p w14:paraId="14B93E1A" w14:textId="601F4374" w:rsidR="00FB7902" w:rsidRDefault="002216EF" w:rsidP="00D6010A">
      <w:pPr>
        <w:overflowPunct/>
        <w:autoSpaceDE/>
        <w:autoSpaceDN/>
        <w:adjustRightInd/>
        <w:spacing w:after="0"/>
        <w:jc w:val="both"/>
        <w:textAlignment w:val="auto"/>
        <w:rPr>
          <w:rFonts w:ascii="Arial" w:eastAsia="宋体" w:hAnsi="Arial"/>
          <w:sz w:val="36"/>
          <w:lang w:eastAsia="zh-CN"/>
        </w:rPr>
      </w:pPr>
      <w:r>
        <w:rPr>
          <w:rFonts w:eastAsia="等线"/>
          <w:b/>
          <w:lang w:eastAsia="zh-CN"/>
        </w:rPr>
        <w:t xml:space="preserve">Proposal 8: It is suggested RAN4 </w:t>
      </w:r>
      <w:r w:rsidRPr="009060D3">
        <w:rPr>
          <w:rFonts w:eastAsia="等线"/>
          <w:b/>
          <w:lang w:eastAsia="zh-CN"/>
        </w:rPr>
        <w:t>to conduct a comprehensive trade-off analysis</w:t>
      </w:r>
      <w:r>
        <w:rPr>
          <w:rFonts w:eastAsia="等线"/>
          <w:b/>
          <w:lang w:eastAsia="zh-CN"/>
        </w:rPr>
        <w:t xml:space="preserve"> for </w:t>
      </w:r>
      <w:r w:rsidRPr="009060D3">
        <w:rPr>
          <w:rFonts w:eastAsia="等线"/>
          <w:b/>
          <w:lang w:eastAsia="zh-CN"/>
        </w:rPr>
        <w:t xml:space="preserve">SU </w:t>
      </w:r>
      <w:r>
        <w:rPr>
          <w:rFonts w:eastAsia="等线"/>
          <w:b/>
          <w:lang w:eastAsia="zh-CN"/>
        </w:rPr>
        <w:t>improvement using advanced spectral confinement techniques.</w:t>
      </w:r>
      <w:r w:rsidRPr="009060D3">
        <w:rPr>
          <w:rFonts w:eastAsia="等线"/>
          <w:b/>
          <w:lang w:eastAsia="zh-CN"/>
        </w:rPr>
        <w:t xml:space="preserve"> </w:t>
      </w:r>
      <w:r w:rsidR="00FB7902">
        <w:rPr>
          <w:rFonts w:eastAsia="宋体"/>
          <w:lang w:eastAsia="zh-CN"/>
        </w:rPr>
        <w:br w:type="page"/>
      </w:r>
    </w:p>
    <w:p w14:paraId="6B3C3131" w14:textId="77777777" w:rsidR="00F10F97" w:rsidRDefault="00F10F97" w:rsidP="00F10F97">
      <w:pPr>
        <w:pStyle w:val="1"/>
        <w:numPr>
          <w:ilvl w:val="0"/>
          <w:numId w:val="0"/>
        </w:numPr>
        <w:rPr>
          <w:rFonts w:eastAsia="宋体"/>
          <w:lang w:eastAsia="zh-CN"/>
        </w:rPr>
      </w:pPr>
      <w:r>
        <w:lastRenderedPageBreak/>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71718B8E"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1F5362">
        <w:rPr>
          <w:rFonts w:eastAsia="等线"/>
        </w:rPr>
        <w:t xml:space="preserve"> </w:t>
      </w:r>
      <w:r w:rsidR="00AF5189" w:rsidRPr="00AF5189">
        <w:rPr>
          <w:rFonts w:eastAsia="等线"/>
        </w:rPr>
        <w:t>NTT DOCOMO, CMCC, AT&amp;T, Vodafone</w:t>
      </w:r>
      <w:r w:rsidR="000C678E">
        <w:rPr>
          <w:rFonts w:eastAsia="等线"/>
        </w:rPr>
        <w:t>.</w:t>
      </w:r>
    </w:p>
    <w:p w14:paraId="53516C1E" w14:textId="670FDAD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25ABC33C" w14:textId="52E4FBCA" w:rsidR="0009717D" w:rsidRPr="00BF16C6" w:rsidRDefault="00A86041" w:rsidP="00D6010A">
      <w:pPr>
        <w:rPr>
          <w:rFonts w:eastAsia="等线"/>
        </w:rPr>
      </w:pPr>
      <w:r>
        <w:rPr>
          <w:rFonts w:eastAsia="等线"/>
        </w:rPr>
        <w:t xml:space="preserve">[4] </w:t>
      </w:r>
      <w:r w:rsidRPr="00A86041">
        <w:rPr>
          <w:rFonts w:eastAsia="等线"/>
        </w:rPr>
        <w:t>R4-2514641</w:t>
      </w:r>
      <w:r>
        <w:rPr>
          <w:rFonts w:eastAsia="等线"/>
        </w:rPr>
        <w:t xml:space="preserve">, </w:t>
      </w:r>
      <w:r w:rsidRPr="00A86041">
        <w:rPr>
          <w:rFonts w:eastAsia="等线"/>
        </w:rPr>
        <w:t>WF for 6GR system parameter</w:t>
      </w:r>
      <w:r>
        <w:rPr>
          <w:rFonts w:eastAsia="等线"/>
        </w:rPr>
        <w:t xml:space="preserve">, </w:t>
      </w:r>
      <w:r w:rsidRPr="00A86041">
        <w:rPr>
          <w:rFonts w:eastAsia="等线"/>
        </w:rPr>
        <w:t xml:space="preserve">Feature lead (Huawei, </w:t>
      </w:r>
      <w:proofErr w:type="spellStart"/>
      <w:r w:rsidRPr="00A86041">
        <w:rPr>
          <w:rFonts w:eastAsia="等线"/>
        </w:rPr>
        <w:t>HiSilicon</w:t>
      </w:r>
      <w:proofErr w:type="spellEnd"/>
      <w:r w:rsidRPr="00A86041">
        <w:rPr>
          <w:rFonts w:eastAsia="等线"/>
        </w:rPr>
        <w:t>)</w:t>
      </w:r>
      <w:r>
        <w:rPr>
          <w:rFonts w:eastAsia="等线" w:hint="eastAsia"/>
          <w:lang w:eastAsia="zh-CN"/>
        </w:rPr>
        <w:t>,</w:t>
      </w:r>
      <w:r>
        <w:rPr>
          <w:rFonts w:eastAsia="等线"/>
          <w:lang w:eastAsia="zh-CN"/>
        </w:rPr>
        <w:t xml:space="preserve"> RAN4#116bis.</w:t>
      </w:r>
    </w:p>
    <w:sectPr w:rsidR="0009717D" w:rsidRPr="00BF16C6" w:rsidSect="002B4B2F">
      <w:footerReference w:type="default" r:id="rId14"/>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B1E752" w16cex:dateUtc="2025-09-29T09:31:00Z"/>
  <w16cex:commentExtensible w16cex:durableId="6D3041A7" w16cex:dateUtc="2025-09-29T08:39:00Z"/>
  <w16cex:commentExtensible w16cex:durableId="3BCBD9B6" w16cex:dateUtc="2025-09-29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ECB89" w14:textId="77777777" w:rsidR="00B25005" w:rsidRDefault="00B25005">
      <w:r>
        <w:separator/>
      </w:r>
    </w:p>
  </w:endnote>
  <w:endnote w:type="continuationSeparator" w:id="0">
    <w:p w14:paraId="4422AF00" w14:textId="77777777" w:rsidR="00B25005" w:rsidRDefault="00B25005">
      <w:r>
        <w:continuationSeparator/>
      </w:r>
    </w:p>
  </w:endnote>
  <w:endnote w:type="continuationNotice" w:id="1">
    <w:p w14:paraId="0103B6B9" w14:textId="77777777" w:rsidR="00B25005" w:rsidRDefault="00B25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F95E7" w14:textId="77777777" w:rsidR="00B25005" w:rsidRDefault="00B25005">
      <w:r>
        <w:separator/>
      </w:r>
    </w:p>
  </w:footnote>
  <w:footnote w:type="continuationSeparator" w:id="0">
    <w:p w14:paraId="0E63C3ED" w14:textId="77777777" w:rsidR="00B25005" w:rsidRDefault="00B25005">
      <w:r>
        <w:continuationSeparator/>
      </w:r>
    </w:p>
  </w:footnote>
  <w:footnote w:type="continuationNotice" w:id="1">
    <w:p w14:paraId="1799E6DB" w14:textId="77777777" w:rsidR="00B25005" w:rsidRDefault="00B250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E28A74DC"/>
    <w:lvl w:ilvl="0" w:tplc="7FF0B558">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1AA5"/>
    <w:multiLevelType w:val="multilevel"/>
    <w:tmpl w:val="B088F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4250DD"/>
    <w:multiLevelType w:val="hybridMultilevel"/>
    <w:tmpl w:val="D0A6245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22394"/>
    <w:multiLevelType w:val="hybridMultilevel"/>
    <w:tmpl w:val="635AF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E1E27"/>
    <w:multiLevelType w:val="hybridMultilevel"/>
    <w:tmpl w:val="E1E0F8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4DD3DD3"/>
    <w:multiLevelType w:val="hybridMultilevel"/>
    <w:tmpl w:val="32543E4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A441C7"/>
    <w:multiLevelType w:val="hybridMultilevel"/>
    <w:tmpl w:val="7146F3E0"/>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894B5B"/>
    <w:multiLevelType w:val="hybridMultilevel"/>
    <w:tmpl w:val="47F265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24303"/>
    <w:multiLevelType w:val="hybridMultilevel"/>
    <w:tmpl w:val="CEC8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9" w15:restartNumberingAfterBreak="0">
    <w:nsid w:val="5AC33271"/>
    <w:multiLevelType w:val="hybridMultilevel"/>
    <w:tmpl w:val="17EC1564"/>
    <w:lvl w:ilvl="0" w:tplc="DD245838">
      <w:start w:val="13"/>
      <w:numFmt w:val="bullet"/>
      <w:lvlText w:val="-"/>
      <w:lvlJc w:val="left"/>
      <w:pPr>
        <w:ind w:left="1680" w:hanging="440"/>
      </w:pPr>
      <w:rPr>
        <w:rFonts w:ascii="Times New Roman" w:eastAsia="MS Mincho" w:hAnsi="Times New Roman" w:cs="Times New Roman" w:hint="default"/>
      </w:rPr>
    </w:lvl>
    <w:lvl w:ilvl="1" w:tplc="DD245838">
      <w:start w:val="13"/>
      <w:numFmt w:val="bullet"/>
      <w:lvlText w:val="-"/>
      <w:lvlJc w:val="left"/>
      <w:pPr>
        <w:ind w:left="2120" w:hanging="440"/>
      </w:pPr>
      <w:rPr>
        <w:rFonts w:ascii="Times New Roman" w:eastAsia="MS Mincho" w:hAnsi="Times New Roman" w:cs="Times New Roman"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FA5F98"/>
    <w:multiLevelType w:val="hybridMultilevel"/>
    <w:tmpl w:val="4072CD82"/>
    <w:lvl w:ilvl="0" w:tplc="DD245838">
      <w:start w:val="13"/>
      <w:numFmt w:val="bullet"/>
      <w:lvlText w:val="-"/>
      <w:lvlJc w:val="left"/>
      <w:pPr>
        <w:ind w:left="1579" w:hanging="440"/>
      </w:pPr>
      <w:rPr>
        <w:rFonts w:ascii="Times New Roman" w:eastAsia="MS Mincho" w:hAnsi="Times New Roman" w:cs="Times New Roman" w:hint="default"/>
      </w:rPr>
    </w:lvl>
    <w:lvl w:ilvl="1" w:tplc="04090003" w:tentative="1">
      <w:start w:val="1"/>
      <w:numFmt w:val="bullet"/>
      <w:lvlText w:val=""/>
      <w:lvlJc w:val="left"/>
      <w:pPr>
        <w:ind w:left="2019" w:hanging="440"/>
      </w:pPr>
      <w:rPr>
        <w:rFonts w:ascii="Wingdings" w:hAnsi="Wingdings" w:hint="default"/>
      </w:rPr>
    </w:lvl>
    <w:lvl w:ilvl="2" w:tplc="04090005" w:tentative="1">
      <w:start w:val="1"/>
      <w:numFmt w:val="bullet"/>
      <w:lvlText w:val=""/>
      <w:lvlJc w:val="left"/>
      <w:pPr>
        <w:ind w:left="2459" w:hanging="440"/>
      </w:pPr>
      <w:rPr>
        <w:rFonts w:ascii="Wingdings" w:hAnsi="Wingdings" w:hint="default"/>
      </w:rPr>
    </w:lvl>
    <w:lvl w:ilvl="3" w:tplc="04090001" w:tentative="1">
      <w:start w:val="1"/>
      <w:numFmt w:val="bullet"/>
      <w:lvlText w:val=""/>
      <w:lvlJc w:val="left"/>
      <w:pPr>
        <w:ind w:left="2899" w:hanging="440"/>
      </w:pPr>
      <w:rPr>
        <w:rFonts w:ascii="Wingdings" w:hAnsi="Wingdings" w:hint="default"/>
      </w:rPr>
    </w:lvl>
    <w:lvl w:ilvl="4" w:tplc="04090003" w:tentative="1">
      <w:start w:val="1"/>
      <w:numFmt w:val="bullet"/>
      <w:lvlText w:val=""/>
      <w:lvlJc w:val="left"/>
      <w:pPr>
        <w:ind w:left="3339" w:hanging="440"/>
      </w:pPr>
      <w:rPr>
        <w:rFonts w:ascii="Wingdings" w:hAnsi="Wingdings" w:hint="default"/>
      </w:rPr>
    </w:lvl>
    <w:lvl w:ilvl="5" w:tplc="04090005" w:tentative="1">
      <w:start w:val="1"/>
      <w:numFmt w:val="bullet"/>
      <w:lvlText w:val=""/>
      <w:lvlJc w:val="left"/>
      <w:pPr>
        <w:ind w:left="3779" w:hanging="440"/>
      </w:pPr>
      <w:rPr>
        <w:rFonts w:ascii="Wingdings" w:hAnsi="Wingdings" w:hint="default"/>
      </w:rPr>
    </w:lvl>
    <w:lvl w:ilvl="6" w:tplc="04090001" w:tentative="1">
      <w:start w:val="1"/>
      <w:numFmt w:val="bullet"/>
      <w:lvlText w:val=""/>
      <w:lvlJc w:val="left"/>
      <w:pPr>
        <w:ind w:left="4219" w:hanging="440"/>
      </w:pPr>
      <w:rPr>
        <w:rFonts w:ascii="Wingdings" w:hAnsi="Wingdings" w:hint="default"/>
      </w:rPr>
    </w:lvl>
    <w:lvl w:ilvl="7" w:tplc="04090003" w:tentative="1">
      <w:start w:val="1"/>
      <w:numFmt w:val="bullet"/>
      <w:lvlText w:val=""/>
      <w:lvlJc w:val="left"/>
      <w:pPr>
        <w:ind w:left="4659" w:hanging="440"/>
      </w:pPr>
      <w:rPr>
        <w:rFonts w:ascii="Wingdings" w:hAnsi="Wingdings" w:hint="default"/>
      </w:rPr>
    </w:lvl>
    <w:lvl w:ilvl="8" w:tplc="04090005" w:tentative="1">
      <w:start w:val="1"/>
      <w:numFmt w:val="bullet"/>
      <w:lvlText w:val=""/>
      <w:lvlJc w:val="left"/>
      <w:pPr>
        <w:ind w:left="5099" w:hanging="440"/>
      </w:pPr>
      <w:rPr>
        <w:rFonts w:ascii="Wingdings" w:hAnsi="Wingdings" w:hint="default"/>
      </w:rPr>
    </w:lvl>
  </w:abstractNum>
  <w:abstractNum w:abstractNumId="33" w15:restartNumberingAfterBreak="0">
    <w:nsid w:val="6DBD4AAC"/>
    <w:multiLevelType w:val="hybridMultilevel"/>
    <w:tmpl w:val="F078CB3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A2A90"/>
    <w:multiLevelType w:val="hybridMultilevel"/>
    <w:tmpl w:val="288E3732"/>
    <w:lvl w:ilvl="0" w:tplc="DD245838">
      <w:start w:val="13"/>
      <w:numFmt w:val="bullet"/>
      <w:lvlText w:val="-"/>
      <w:lvlJc w:val="left"/>
      <w:pPr>
        <w:ind w:left="1576" w:hanging="440"/>
      </w:pPr>
      <w:rPr>
        <w:rFonts w:ascii="Times New Roman" w:eastAsia="MS Mincho"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num w:numId="1">
    <w:abstractNumId w:val="10"/>
  </w:num>
  <w:num w:numId="2">
    <w:abstractNumId w:val="19"/>
  </w:num>
  <w:num w:numId="3">
    <w:abstractNumId w:val="21"/>
  </w:num>
  <w:num w:numId="4">
    <w:abstractNumId w:val="38"/>
  </w:num>
  <w:num w:numId="5">
    <w:abstractNumId w:val="17"/>
  </w:num>
  <w:num w:numId="6">
    <w:abstractNumId w:val="8"/>
  </w:num>
  <w:num w:numId="7">
    <w:abstractNumId w:val="22"/>
  </w:num>
  <w:num w:numId="8">
    <w:abstractNumId w:val="14"/>
  </w:num>
  <w:num w:numId="9">
    <w:abstractNumId w:val="34"/>
  </w:num>
  <w:num w:numId="10">
    <w:abstractNumId w:val="0"/>
  </w:num>
  <w:num w:numId="11">
    <w:abstractNumId w:val="4"/>
  </w:num>
  <w:num w:numId="12">
    <w:abstractNumId w:val="35"/>
  </w:num>
  <w:num w:numId="13">
    <w:abstractNumId w:val="16"/>
  </w:num>
  <w:num w:numId="14">
    <w:abstractNumId w:val="30"/>
  </w:num>
  <w:num w:numId="15">
    <w:abstractNumId w:val="28"/>
  </w:num>
  <w:num w:numId="16">
    <w:abstractNumId w:val="31"/>
  </w:num>
  <w:num w:numId="17">
    <w:abstractNumId w:val="22"/>
  </w:num>
  <w:num w:numId="18">
    <w:abstractNumId w:val="2"/>
  </w:num>
  <w:num w:numId="19">
    <w:abstractNumId w:val="7"/>
  </w:num>
  <w:num w:numId="20">
    <w:abstractNumId w:val="36"/>
  </w:num>
  <w:num w:numId="21">
    <w:abstractNumId w:val="12"/>
  </w:num>
  <w:num w:numId="22">
    <w:abstractNumId w:val="22"/>
  </w:num>
  <w:num w:numId="23">
    <w:abstractNumId w:val="22"/>
  </w:num>
  <w:num w:numId="24">
    <w:abstractNumId w:val="5"/>
  </w:num>
  <w:num w:numId="25">
    <w:abstractNumId w:val="22"/>
  </w:num>
  <w:num w:numId="26">
    <w:abstractNumId w:val="20"/>
  </w:num>
  <w:num w:numId="27">
    <w:abstractNumId w:val="37"/>
  </w:num>
  <w:num w:numId="28">
    <w:abstractNumId w:val="25"/>
  </w:num>
  <w:num w:numId="29">
    <w:abstractNumId w:val="24"/>
  </w:num>
  <w:num w:numId="30">
    <w:abstractNumId w:val="39"/>
  </w:num>
  <w:num w:numId="31">
    <w:abstractNumId w:val="32"/>
  </w:num>
  <w:num w:numId="32">
    <w:abstractNumId w:val="11"/>
  </w:num>
  <w:num w:numId="33">
    <w:abstractNumId w:val="1"/>
  </w:num>
  <w:num w:numId="34">
    <w:abstractNumId w:val="27"/>
  </w:num>
  <w:num w:numId="35">
    <w:abstractNumId w:val="13"/>
  </w:num>
  <w:num w:numId="36">
    <w:abstractNumId w:val="29"/>
  </w:num>
  <w:num w:numId="37">
    <w:abstractNumId w:val="26"/>
  </w:num>
  <w:num w:numId="38">
    <w:abstractNumId w:val="9"/>
  </w:num>
  <w:num w:numId="39">
    <w:abstractNumId w:val="3"/>
  </w:num>
  <w:num w:numId="40">
    <w:abstractNumId w:val="23"/>
  </w:num>
  <w:num w:numId="41">
    <w:abstractNumId w:val="33"/>
  </w:num>
  <w:num w:numId="42">
    <w:abstractNumId w:val="18"/>
  </w:num>
  <w:num w:numId="43">
    <w:abstractNumId w:val="15"/>
  </w:num>
  <w:num w:numId="4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D13"/>
    <w:rsid w:val="00082230"/>
    <w:rsid w:val="000822CB"/>
    <w:rsid w:val="0008285B"/>
    <w:rsid w:val="000834ED"/>
    <w:rsid w:val="00083DF5"/>
    <w:rsid w:val="0008412D"/>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CE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ADB"/>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210"/>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362"/>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EE9"/>
    <w:rsid w:val="00217F0A"/>
    <w:rsid w:val="00217F22"/>
    <w:rsid w:val="00220500"/>
    <w:rsid w:val="002205AB"/>
    <w:rsid w:val="002209D7"/>
    <w:rsid w:val="00220BF6"/>
    <w:rsid w:val="00220F43"/>
    <w:rsid w:val="00221594"/>
    <w:rsid w:val="002216EF"/>
    <w:rsid w:val="002219F0"/>
    <w:rsid w:val="00222AC9"/>
    <w:rsid w:val="00222AD6"/>
    <w:rsid w:val="00222F47"/>
    <w:rsid w:val="00223904"/>
    <w:rsid w:val="00223B9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2DB"/>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2D9E"/>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FAF"/>
    <w:rsid w:val="002E5882"/>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382"/>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A57"/>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FE4"/>
    <w:rsid w:val="00347318"/>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801"/>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463"/>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5BE"/>
    <w:rsid w:val="00522C81"/>
    <w:rsid w:val="0052367C"/>
    <w:rsid w:val="0052389C"/>
    <w:rsid w:val="00523CDB"/>
    <w:rsid w:val="00524BAF"/>
    <w:rsid w:val="00525BF0"/>
    <w:rsid w:val="00525C2F"/>
    <w:rsid w:val="00526539"/>
    <w:rsid w:val="00526671"/>
    <w:rsid w:val="005268A4"/>
    <w:rsid w:val="00530791"/>
    <w:rsid w:val="0053100C"/>
    <w:rsid w:val="005311DD"/>
    <w:rsid w:val="00531548"/>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4762"/>
    <w:rsid w:val="00595D9B"/>
    <w:rsid w:val="00596AC1"/>
    <w:rsid w:val="00596E62"/>
    <w:rsid w:val="00597401"/>
    <w:rsid w:val="00597C42"/>
    <w:rsid w:val="005A1B4F"/>
    <w:rsid w:val="005A1E82"/>
    <w:rsid w:val="005A2454"/>
    <w:rsid w:val="005A25ED"/>
    <w:rsid w:val="005A27A8"/>
    <w:rsid w:val="005A2A9B"/>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BD2"/>
    <w:rsid w:val="005D7CC0"/>
    <w:rsid w:val="005E0377"/>
    <w:rsid w:val="005E0BE1"/>
    <w:rsid w:val="005E0E28"/>
    <w:rsid w:val="005E1048"/>
    <w:rsid w:val="005E1460"/>
    <w:rsid w:val="005E1C81"/>
    <w:rsid w:val="005E1CB2"/>
    <w:rsid w:val="005E1D8E"/>
    <w:rsid w:val="005E2050"/>
    <w:rsid w:val="005E4410"/>
    <w:rsid w:val="005E4829"/>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6ED8"/>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D11"/>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E37"/>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468"/>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36"/>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5B4A"/>
    <w:rsid w:val="00766442"/>
    <w:rsid w:val="00766479"/>
    <w:rsid w:val="00766A2B"/>
    <w:rsid w:val="00766ED9"/>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355"/>
    <w:rsid w:val="00805B99"/>
    <w:rsid w:val="00805C26"/>
    <w:rsid w:val="00806020"/>
    <w:rsid w:val="0080602A"/>
    <w:rsid w:val="00806167"/>
    <w:rsid w:val="00806376"/>
    <w:rsid w:val="0080641E"/>
    <w:rsid w:val="00807192"/>
    <w:rsid w:val="008078A5"/>
    <w:rsid w:val="008079A4"/>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025"/>
    <w:rsid w:val="00816579"/>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9A9"/>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DAF"/>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89C"/>
    <w:rsid w:val="008A2B9A"/>
    <w:rsid w:val="008A3368"/>
    <w:rsid w:val="008A3B1E"/>
    <w:rsid w:val="008A3C0E"/>
    <w:rsid w:val="008A3F9C"/>
    <w:rsid w:val="008A478E"/>
    <w:rsid w:val="008A47A3"/>
    <w:rsid w:val="008A4855"/>
    <w:rsid w:val="008A49AA"/>
    <w:rsid w:val="008A4BA8"/>
    <w:rsid w:val="008A51E9"/>
    <w:rsid w:val="008A5419"/>
    <w:rsid w:val="008A5C46"/>
    <w:rsid w:val="008A5DA8"/>
    <w:rsid w:val="008A5E3E"/>
    <w:rsid w:val="008A6110"/>
    <w:rsid w:val="008A6233"/>
    <w:rsid w:val="008A6421"/>
    <w:rsid w:val="008A6776"/>
    <w:rsid w:val="008A6AB1"/>
    <w:rsid w:val="008A6BD4"/>
    <w:rsid w:val="008A6BDC"/>
    <w:rsid w:val="008A6D0F"/>
    <w:rsid w:val="008A781E"/>
    <w:rsid w:val="008A7C31"/>
    <w:rsid w:val="008B0182"/>
    <w:rsid w:val="008B088E"/>
    <w:rsid w:val="008B0F35"/>
    <w:rsid w:val="008B11F3"/>
    <w:rsid w:val="008B1B00"/>
    <w:rsid w:val="008B22CE"/>
    <w:rsid w:val="008B2634"/>
    <w:rsid w:val="008B2ACA"/>
    <w:rsid w:val="008B2DA2"/>
    <w:rsid w:val="008B3131"/>
    <w:rsid w:val="008B314D"/>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8D6"/>
    <w:rsid w:val="008C7CC9"/>
    <w:rsid w:val="008D07EC"/>
    <w:rsid w:val="008D0AF2"/>
    <w:rsid w:val="008D0F24"/>
    <w:rsid w:val="008D169B"/>
    <w:rsid w:val="008D18BB"/>
    <w:rsid w:val="008D201C"/>
    <w:rsid w:val="008D2040"/>
    <w:rsid w:val="008D2F33"/>
    <w:rsid w:val="008D356F"/>
    <w:rsid w:val="008D436F"/>
    <w:rsid w:val="008D4945"/>
    <w:rsid w:val="008D4FDA"/>
    <w:rsid w:val="008D531D"/>
    <w:rsid w:val="008D5718"/>
    <w:rsid w:val="008D6C1E"/>
    <w:rsid w:val="008D6C32"/>
    <w:rsid w:val="008D7037"/>
    <w:rsid w:val="008D70CD"/>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0D3"/>
    <w:rsid w:val="00906E43"/>
    <w:rsid w:val="009071CD"/>
    <w:rsid w:val="00907927"/>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ED3"/>
    <w:rsid w:val="009574AD"/>
    <w:rsid w:val="00960510"/>
    <w:rsid w:val="00960ADF"/>
    <w:rsid w:val="0096101D"/>
    <w:rsid w:val="00961CEC"/>
    <w:rsid w:val="009621D7"/>
    <w:rsid w:val="0096284C"/>
    <w:rsid w:val="00962FEF"/>
    <w:rsid w:val="00963662"/>
    <w:rsid w:val="00963A4D"/>
    <w:rsid w:val="009644C6"/>
    <w:rsid w:val="00964502"/>
    <w:rsid w:val="00964629"/>
    <w:rsid w:val="00964817"/>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CD3"/>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87EBA"/>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D78D8"/>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4BF1"/>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B7C"/>
    <w:rsid w:val="00A56490"/>
    <w:rsid w:val="00A56CDF"/>
    <w:rsid w:val="00A57443"/>
    <w:rsid w:val="00A57883"/>
    <w:rsid w:val="00A603D6"/>
    <w:rsid w:val="00A6111F"/>
    <w:rsid w:val="00A61259"/>
    <w:rsid w:val="00A62109"/>
    <w:rsid w:val="00A621A0"/>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D9C"/>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8B9"/>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1C4"/>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2AEB"/>
    <w:rsid w:val="00AF3579"/>
    <w:rsid w:val="00AF4255"/>
    <w:rsid w:val="00AF4875"/>
    <w:rsid w:val="00AF4A7B"/>
    <w:rsid w:val="00AF4FB6"/>
    <w:rsid w:val="00AF5189"/>
    <w:rsid w:val="00AF5B11"/>
    <w:rsid w:val="00AF5DAA"/>
    <w:rsid w:val="00AF5EB0"/>
    <w:rsid w:val="00AF6B1B"/>
    <w:rsid w:val="00AF6C00"/>
    <w:rsid w:val="00AF7FEB"/>
    <w:rsid w:val="00B005B2"/>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64B"/>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005"/>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77D"/>
    <w:rsid w:val="00B63BAB"/>
    <w:rsid w:val="00B63FC6"/>
    <w:rsid w:val="00B6449F"/>
    <w:rsid w:val="00B6482E"/>
    <w:rsid w:val="00B65D41"/>
    <w:rsid w:val="00B65F77"/>
    <w:rsid w:val="00B660FB"/>
    <w:rsid w:val="00B663F5"/>
    <w:rsid w:val="00B6668F"/>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866"/>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50AA"/>
    <w:rsid w:val="00D5549A"/>
    <w:rsid w:val="00D55522"/>
    <w:rsid w:val="00D55C6C"/>
    <w:rsid w:val="00D5624D"/>
    <w:rsid w:val="00D56B7F"/>
    <w:rsid w:val="00D577E2"/>
    <w:rsid w:val="00D6010A"/>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618"/>
    <w:rsid w:val="00D77849"/>
    <w:rsid w:val="00D7795F"/>
    <w:rsid w:val="00D8001F"/>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311"/>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B92"/>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213D"/>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1C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2157"/>
    <w:rsid w:val="00E728AC"/>
    <w:rsid w:val="00E73464"/>
    <w:rsid w:val="00E7391F"/>
    <w:rsid w:val="00E74147"/>
    <w:rsid w:val="00E7414C"/>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44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A52"/>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37"/>
    <w:rsid w:val="00ED6411"/>
    <w:rsid w:val="00ED6441"/>
    <w:rsid w:val="00ED6736"/>
    <w:rsid w:val="00ED72A3"/>
    <w:rsid w:val="00ED72E1"/>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902"/>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32"/>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Users\11070357\Desktop\SU%20Tab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Sheet1!$D$1</c:f>
              <c:strCache>
                <c:ptCount val="1"/>
                <c:pt idx="0">
                  <c:v>SU1 for 15kHz</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Sheet1!$D$2:$D$17</c:f>
              <c:numCache>
                <c:formatCode>General</c:formatCode>
                <c:ptCount val="16"/>
                <c:pt idx="0">
                  <c:v>0.9</c:v>
                </c:pt>
                <c:pt idx="1">
                  <c:v>0.9</c:v>
                </c:pt>
                <c:pt idx="2">
                  <c:v>0.93600000000000005</c:v>
                </c:pt>
                <c:pt idx="3">
                  <c:v>0.94799999999999995</c:v>
                </c:pt>
                <c:pt idx="4">
                  <c:v>0.95399999999999996</c:v>
                </c:pt>
                <c:pt idx="5">
                  <c:v>0.95760000000000001</c:v>
                </c:pt>
                <c:pt idx="6">
                  <c:v>0.96</c:v>
                </c:pt>
                <c:pt idx="7">
                  <c:v>0.96685714285714286</c:v>
                </c:pt>
                <c:pt idx="8">
                  <c:v>0.97199999999999998</c:v>
                </c:pt>
                <c:pt idx="9">
                  <c:v>0.96799999999999997</c:v>
                </c:pt>
                <c:pt idx="10">
                  <c:v>0.97199999999999998</c:v>
                </c:pt>
              </c:numCache>
            </c:numRef>
          </c:yVal>
          <c:smooth val="0"/>
          <c:extLst>
            <c:ext xmlns:c16="http://schemas.microsoft.com/office/drawing/2014/chart" uri="{C3380CC4-5D6E-409C-BE32-E72D297353CC}">
              <c16:uniqueId val="{00000000-3300-42B3-97A8-A4F9B6235A17}"/>
            </c:ext>
          </c:extLst>
        </c:ser>
        <c:ser>
          <c:idx val="1"/>
          <c:order val="1"/>
          <c:tx>
            <c:strRef>
              <c:f>Sheet1!$G$1</c:f>
              <c:strCache>
                <c:ptCount val="1"/>
                <c:pt idx="0">
                  <c:v>SU2 for 30kHz</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Sheet1!$G$2:$G$17</c:f>
              <c:numCache>
                <c:formatCode>General</c:formatCode>
                <c:ptCount val="16"/>
                <c:pt idx="1">
                  <c:v>0.79200000000000004</c:v>
                </c:pt>
                <c:pt idx="2">
                  <c:v>0.86399999999999999</c:v>
                </c:pt>
                <c:pt idx="3">
                  <c:v>0.91200000000000003</c:v>
                </c:pt>
                <c:pt idx="4">
                  <c:v>0.91800000000000004</c:v>
                </c:pt>
                <c:pt idx="5">
                  <c:v>0.93600000000000005</c:v>
                </c:pt>
                <c:pt idx="6">
                  <c:v>0.93600000000000005</c:v>
                </c:pt>
                <c:pt idx="7">
                  <c:v>0.94628571428571429</c:v>
                </c:pt>
                <c:pt idx="8">
                  <c:v>0.95399999999999996</c:v>
                </c:pt>
                <c:pt idx="9">
                  <c:v>0.95199999999999996</c:v>
                </c:pt>
                <c:pt idx="10">
                  <c:v>0.95760000000000001</c:v>
                </c:pt>
                <c:pt idx="11">
                  <c:v>0.97199999999999998</c:v>
                </c:pt>
                <c:pt idx="12">
                  <c:v>0.97199999999999998</c:v>
                </c:pt>
                <c:pt idx="13">
                  <c:v>0.97650000000000003</c:v>
                </c:pt>
                <c:pt idx="14">
                  <c:v>0.98</c:v>
                </c:pt>
                <c:pt idx="15">
                  <c:v>0.98280000000000001</c:v>
                </c:pt>
              </c:numCache>
            </c:numRef>
          </c:yVal>
          <c:smooth val="0"/>
          <c:extLst>
            <c:ext xmlns:c16="http://schemas.microsoft.com/office/drawing/2014/chart" uri="{C3380CC4-5D6E-409C-BE32-E72D297353CC}">
              <c16:uniqueId val="{00000001-3300-42B3-97A8-A4F9B6235A17}"/>
            </c:ext>
          </c:extLst>
        </c:ser>
        <c:ser>
          <c:idx val="2"/>
          <c:order val="2"/>
          <c:tx>
            <c:strRef>
              <c:f>Sheet1!$J$1</c:f>
              <c:strCache>
                <c:ptCount val="1"/>
                <c:pt idx="0">
                  <c:v>SU3 for  60kHz</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Sheet1!$J$2:$J$17</c:f>
              <c:numCache>
                <c:formatCode>General</c:formatCode>
                <c:ptCount val="16"/>
                <c:pt idx="2">
                  <c:v>0.79200000000000004</c:v>
                </c:pt>
                <c:pt idx="3">
                  <c:v>0.86399999999999999</c:v>
                </c:pt>
                <c:pt idx="4">
                  <c:v>0.86399999999999999</c:v>
                </c:pt>
                <c:pt idx="5">
                  <c:v>0.89279999999999993</c:v>
                </c:pt>
                <c:pt idx="6">
                  <c:v>0.91200000000000003</c:v>
                </c:pt>
                <c:pt idx="7">
                  <c:v>0.90514285714285714</c:v>
                </c:pt>
                <c:pt idx="8">
                  <c:v>0.91800000000000004</c:v>
                </c:pt>
                <c:pt idx="9">
                  <c:v>0.92800000000000005</c:v>
                </c:pt>
                <c:pt idx="10">
                  <c:v>0.93600000000000005</c:v>
                </c:pt>
                <c:pt idx="11">
                  <c:v>0.94799999999999995</c:v>
                </c:pt>
                <c:pt idx="12">
                  <c:v>0.95657142857142852</c:v>
                </c:pt>
                <c:pt idx="13">
                  <c:v>0.96299999999999997</c:v>
                </c:pt>
                <c:pt idx="14">
                  <c:v>0.96799999999999997</c:v>
                </c:pt>
                <c:pt idx="15">
                  <c:v>0.97199999999999998</c:v>
                </c:pt>
              </c:numCache>
            </c:numRef>
          </c:yVal>
          <c:smooth val="0"/>
          <c:extLst>
            <c:ext xmlns:c16="http://schemas.microsoft.com/office/drawing/2014/chart" uri="{C3380CC4-5D6E-409C-BE32-E72D297353CC}">
              <c16:uniqueId val="{00000002-3300-42B3-97A8-A4F9B6235A17}"/>
            </c:ext>
          </c:extLst>
        </c:ser>
        <c:dLbls>
          <c:showLegendKey val="0"/>
          <c:showVal val="0"/>
          <c:showCatName val="0"/>
          <c:showSerName val="0"/>
          <c:showPercent val="0"/>
          <c:showBubbleSize val="0"/>
        </c:dLbls>
        <c:axId val="1992030304"/>
        <c:axId val="2114489408"/>
      </c:scatterChart>
      <c:valAx>
        <c:axId val="1992030304"/>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CBW</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2114489408"/>
        <c:crosses val="autoZero"/>
        <c:crossBetween val="midCat"/>
        <c:majorUnit val="10"/>
      </c:valAx>
      <c:valAx>
        <c:axId val="2114489408"/>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SU</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0303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Sheet1!$D$27</c:f>
              <c:strCache>
                <c:ptCount val="1"/>
                <c:pt idx="0">
                  <c:v>SU1 for 60kHz</c:v>
                </c:pt>
              </c:strCache>
            </c:strRef>
          </c:tx>
          <c:spPr>
            <a:ln w="25400" cap="rnd">
              <a:noFill/>
              <a:round/>
            </a:ln>
            <a:effectLst/>
          </c:spPr>
          <c:marker>
            <c:symbol val="triangle"/>
            <c:size val="6"/>
            <c:spPr>
              <a:solidFill>
                <a:schemeClr val="accent1"/>
              </a:solidFill>
              <a:ln w="9525">
                <a:solidFill>
                  <a:schemeClr val="accent1"/>
                </a:solidFill>
                <a:round/>
              </a:ln>
              <a:effectLst/>
            </c:spPr>
          </c:marker>
          <c:xVal>
            <c:numRef>
              <c:f>Sheet1!$A$28:$A$31</c:f>
              <c:numCache>
                <c:formatCode>General</c:formatCode>
                <c:ptCount val="4"/>
                <c:pt idx="0">
                  <c:v>50</c:v>
                </c:pt>
                <c:pt idx="1">
                  <c:v>100</c:v>
                </c:pt>
                <c:pt idx="2">
                  <c:v>200</c:v>
                </c:pt>
                <c:pt idx="3">
                  <c:v>400</c:v>
                </c:pt>
              </c:numCache>
            </c:numRef>
          </c:xVal>
          <c:yVal>
            <c:numRef>
              <c:f>Sheet1!$D$28:$D$31</c:f>
              <c:numCache>
                <c:formatCode>General</c:formatCode>
                <c:ptCount val="4"/>
                <c:pt idx="0">
                  <c:v>0.95040000000000002</c:v>
                </c:pt>
                <c:pt idx="1">
                  <c:v>0.95040000000000002</c:v>
                </c:pt>
                <c:pt idx="2">
                  <c:v>0.95040000000000002</c:v>
                </c:pt>
              </c:numCache>
            </c:numRef>
          </c:yVal>
          <c:smooth val="0"/>
          <c:extLst>
            <c:ext xmlns:c16="http://schemas.microsoft.com/office/drawing/2014/chart" uri="{C3380CC4-5D6E-409C-BE32-E72D297353CC}">
              <c16:uniqueId val="{00000000-9203-47C6-89E7-44D1A11BC30F}"/>
            </c:ext>
          </c:extLst>
        </c:ser>
        <c:ser>
          <c:idx val="1"/>
          <c:order val="1"/>
          <c:tx>
            <c:strRef>
              <c:f>Sheet1!$G$27</c:f>
              <c:strCache>
                <c:ptCount val="1"/>
                <c:pt idx="0">
                  <c:v>SU2 for 120kHz</c:v>
                </c:pt>
              </c:strCache>
            </c:strRef>
          </c:tx>
          <c:spPr>
            <a:ln w="25400" cap="rnd">
              <a:noFill/>
              <a:round/>
            </a:ln>
            <a:effectLst>
              <a:outerShdw blurRad="50800" dist="50800" dir="3360000" sx="16000" sy="16000" algn="ctr" rotWithShape="0">
                <a:schemeClr val="bg1"/>
              </a:outerShdw>
            </a:effectLst>
          </c:spPr>
          <c:marker>
            <c:symbol val="circle"/>
            <c:size val="6"/>
            <c:spPr>
              <a:solidFill>
                <a:schemeClr val="accent2"/>
              </a:solidFill>
              <a:ln w="9525">
                <a:solidFill>
                  <a:schemeClr val="accent2"/>
                </a:solidFill>
                <a:round/>
              </a:ln>
              <a:effectLst>
                <a:outerShdw blurRad="50800" dist="50800" dir="3360000" sx="16000" sy="16000" algn="ctr" rotWithShape="0">
                  <a:schemeClr val="bg1"/>
                </a:outerShdw>
              </a:effectLst>
            </c:spPr>
          </c:marker>
          <c:xVal>
            <c:numRef>
              <c:f>Sheet1!$A$28:$A$31</c:f>
              <c:numCache>
                <c:formatCode>General</c:formatCode>
                <c:ptCount val="4"/>
                <c:pt idx="0">
                  <c:v>50</c:v>
                </c:pt>
                <c:pt idx="1">
                  <c:v>100</c:v>
                </c:pt>
                <c:pt idx="2">
                  <c:v>200</c:v>
                </c:pt>
                <c:pt idx="3">
                  <c:v>400</c:v>
                </c:pt>
              </c:numCache>
            </c:numRef>
          </c:xVal>
          <c:yVal>
            <c:numRef>
              <c:f>Sheet1!$G$28:$G$31</c:f>
              <c:numCache>
                <c:formatCode>General</c:formatCode>
                <c:ptCount val="4"/>
                <c:pt idx="0">
                  <c:v>0.92159999999999997</c:v>
                </c:pt>
                <c:pt idx="1">
                  <c:v>0.95040000000000002</c:v>
                </c:pt>
                <c:pt idx="2">
                  <c:v>0.95040000000000002</c:v>
                </c:pt>
                <c:pt idx="3">
                  <c:v>0.95040000000000002</c:v>
                </c:pt>
              </c:numCache>
            </c:numRef>
          </c:yVal>
          <c:smooth val="0"/>
          <c:extLst>
            <c:ext xmlns:c16="http://schemas.microsoft.com/office/drawing/2014/chart" uri="{C3380CC4-5D6E-409C-BE32-E72D297353CC}">
              <c16:uniqueId val="{00000001-9203-47C6-89E7-44D1A11BC30F}"/>
            </c:ext>
          </c:extLst>
        </c:ser>
        <c:dLbls>
          <c:showLegendKey val="0"/>
          <c:showVal val="0"/>
          <c:showCatName val="0"/>
          <c:showSerName val="0"/>
          <c:showPercent val="0"/>
          <c:showBubbleSize val="0"/>
        </c:dLbls>
        <c:axId val="211481312"/>
        <c:axId val="2114479840"/>
      </c:scatterChart>
      <c:valAx>
        <c:axId val="211481312"/>
        <c:scaling>
          <c:orientation val="minMax"/>
          <c:max val="4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CBW</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2114479840"/>
        <c:crosses val="autoZero"/>
        <c:crossBetween val="midCat"/>
        <c:majorUnit val="100"/>
      </c:valAx>
      <c:valAx>
        <c:axId val="2114479840"/>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SU</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4813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A585A292-7899-48D3-868C-A3E54FF0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5495</TotalTime>
  <Pages>8</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17932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91</cp:revision>
  <cp:lastPrinted>2010-01-07T02:23:00Z</cp:lastPrinted>
  <dcterms:created xsi:type="dcterms:W3CDTF">2025-10-23T07:32:00Z</dcterms:created>
  <dcterms:modified xsi:type="dcterms:W3CDTF">2025-11-07T03:24:00Z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